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7B553B" w14:textId="77777777" w:rsidR="00EE3B8B" w:rsidRPr="00107FBB" w:rsidRDefault="00EE3B8B" w:rsidP="00EE3B8B">
      <w:pPr>
        <w:pBdr>
          <w:bottom w:val="single" w:sz="6" w:space="1" w:color="auto"/>
        </w:pBdr>
        <w:jc w:val="center"/>
        <w:rPr>
          <w:rFonts w:ascii="Rules" w:hAnsi="Rules"/>
          <w:b/>
        </w:rPr>
      </w:pPr>
      <w:r w:rsidRPr="00107FBB">
        <w:rPr>
          <w:rFonts w:ascii="Rules" w:hAnsi="Rules"/>
          <w:b/>
        </w:rPr>
        <w:t xml:space="preserve"> JOB DESCRIPTION </w:t>
      </w:r>
    </w:p>
    <w:p w14:paraId="0E819F17" w14:textId="3A63B4A7" w:rsidR="00EE3B8B" w:rsidRPr="00107FBB" w:rsidRDefault="00EE3B8B" w:rsidP="00EE3B8B">
      <w:pPr>
        <w:jc w:val="center"/>
        <w:rPr>
          <w:rFonts w:ascii="Rules" w:hAnsi="Rules"/>
          <w:b/>
          <w:i/>
          <w:iCs/>
        </w:rPr>
      </w:pPr>
      <w:r w:rsidRPr="00107FBB">
        <w:rPr>
          <w:rFonts w:ascii="Rules" w:hAnsi="Rules"/>
          <w:b/>
          <w:i/>
          <w:iCs/>
        </w:rPr>
        <w:t>V</w:t>
      </w:r>
      <w:r w:rsidR="00A936EB" w:rsidRPr="00107FBB">
        <w:rPr>
          <w:rFonts w:ascii="Rules" w:hAnsi="Rules"/>
          <w:b/>
          <w:i/>
          <w:iCs/>
        </w:rPr>
        <w:t xml:space="preserve">ice </w:t>
      </w:r>
      <w:r w:rsidRPr="00107FBB">
        <w:rPr>
          <w:rFonts w:ascii="Rules" w:hAnsi="Rules"/>
          <w:b/>
          <w:i/>
          <w:iCs/>
        </w:rPr>
        <w:t>P</w:t>
      </w:r>
      <w:r w:rsidR="00A936EB" w:rsidRPr="00107FBB">
        <w:rPr>
          <w:rFonts w:ascii="Rules" w:hAnsi="Rules"/>
          <w:b/>
          <w:i/>
          <w:iCs/>
        </w:rPr>
        <w:t>resident</w:t>
      </w:r>
      <w:r w:rsidRPr="00107FBB">
        <w:rPr>
          <w:rFonts w:ascii="Rules" w:hAnsi="Rules"/>
          <w:b/>
          <w:i/>
          <w:iCs/>
        </w:rPr>
        <w:t xml:space="preserve"> of Education</w:t>
      </w:r>
    </w:p>
    <w:p w14:paraId="69C61D05" w14:textId="77777777" w:rsidR="00B52E3D" w:rsidRPr="00107FBB" w:rsidRDefault="00B52E3D" w:rsidP="2688B53F">
      <w:pPr>
        <w:rPr>
          <w:rFonts w:ascii="Rules" w:eastAsiaTheme="minorEastAsia" w:hAnsi="Rules" w:cstheme="minorBidi"/>
          <w:b/>
          <w:bCs/>
          <w:color w:val="000000" w:themeColor="text1"/>
          <w:sz w:val="22"/>
          <w:szCs w:val="22"/>
          <w:highlight w:val="yellow"/>
        </w:rPr>
      </w:pPr>
    </w:p>
    <w:p w14:paraId="74E67F82" w14:textId="33E6FEEB" w:rsidR="00B52E3D" w:rsidRPr="00107FBB" w:rsidRDefault="00B52E3D" w:rsidP="00B52E3D">
      <w:pPr>
        <w:rPr>
          <w:rFonts w:ascii="Rules" w:eastAsiaTheme="minorEastAsia" w:hAnsi="Rules" w:cstheme="minorBidi"/>
          <w:b/>
          <w:bCs/>
          <w:color w:val="000000" w:themeColor="text1"/>
          <w:sz w:val="22"/>
          <w:szCs w:val="22"/>
        </w:rPr>
      </w:pPr>
      <w:r w:rsidRPr="00107FBB">
        <w:rPr>
          <w:rFonts w:ascii="Rules" w:hAnsi="Rules"/>
          <w:b/>
          <w:sz w:val="20"/>
          <w:szCs w:val="20"/>
        </w:rPr>
        <w:t>Job Title:</w:t>
      </w:r>
      <w:r w:rsidRPr="00107FBB">
        <w:rPr>
          <w:rFonts w:ascii="Rules" w:hAnsi="Rules"/>
          <w:sz w:val="20"/>
          <w:szCs w:val="20"/>
        </w:rPr>
        <w:t xml:space="preserve"> </w:t>
      </w:r>
      <w:r w:rsidRPr="00107FBB">
        <w:rPr>
          <w:rFonts w:ascii="Rules" w:hAnsi="Rules" w:cs="Arial"/>
          <w:sz w:val="20"/>
          <w:szCs w:val="20"/>
        </w:rPr>
        <w:t>Vice President of Education</w:t>
      </w:r>
    </w:p>
    <w:p w14:paraId="25381EB5" w14:textId="799F7207" w:rsidR="00B52E3D" w:rsidRPr="00107FBB" w:rsidRDefault="00B52E3D" w:rsidP="00B52E3D">
      <w:pPr>
        <w:rPr>
          <w:rFonts w:ascii="Rules" w:hAnsi="Rules" w:cs="Arial"/>
          <w:sz w:val="20"/>
          <w:szCs w:val="20"/>
        </w:rPr>
      </w:pPr>
      <w:r w:rsidRPr="00107FBB">
        <w:rPr>
          <w:rFonts w:ascii="Rules" w:hAnsi="Rules" w:cs="Arial"/>
          <w:b/>
          <w:sz w:val="20"/>
          <w:szCs w:val="20"/>
        </w:rPr>
        <w:t>Department:</w:t>
      </w:r>
      <w:r w:rsidRPr="00107FBB">
        <w:rPr>
          <w:rFonts w:ascii="Rules" w:hAnsi="Rules" w:cs="Arial"/>
          <w:sz w:val="20"/>
          <w:szCs w:val="20"/>
        </w:rPr>
        <w:t xml:space="preserve"> Language Center</w:t>
      </w:r>
    </w:p>
    <w:p w14:paraId="74FEDA0C" w14:textId="1BE8747D" w:rsidR="00B52E3D" w:rsidRPr="00107FBB" w:rsidRDefault="00B52E3D" w:rsidP="00B52E3D">
      <w:pPr>
        <w:rPr>
          <w:rFonts w:ascii="Rules" w:hAnsi="Rules" w:cs="Arial"/>
          <w:sz w:val="20"/>
          <w:szCs w:val="20"/>
        </w:rPr>
      </w:pPr>
      <w:r w:rsidRPr="00107FBB">
        <w:rPr>
          <w:rFonts w:ascii="Rules" w:hAnsi="Rules" w:cs="Arial"/>
          <w:b/>
          <w:sz w:val="20"/>
          <w:szCs w:val="20"/>
        </w:rPr>
        <w:t>Reports to:</w:t>
      </w:r>
      <w:r w:rsidRPr="00107FBB">
        <w:rPr>
          <w:rFonts w:ascii="Rules" w:hAnsi="Rules" w:cs="Arial"/>
          <w:sz w:val="20"/>
          <w:szCs w:val="20"/>
        </w:rPr>
        <w:t xml:space="preserve"> </w:t>
      </w:r>
      <w:r w:rsidRPr="00107FBB">
        <w:rPr>
          <w:rFonts w:ascii="Rules" w:hAnsi="Rules"/>
          <w:sz w:val="20"/>
          <w:szCs w:val="20"/>
        </w:rPr>
        <w:t xml:space="preserve">President </w:t>
      </w:r>
    </w:p>
    <w:p w14:paraId="6FFFE575" w14:textId="77777777" w:rsidR="00B52E3D" w:rsidRPr="00107FBB" w:rsidRDefault="00B52E3D" w:rsidP="00B52E3D">
      <w:pPr>
        <w:rPr>
          <w:rFonts w:ascii="Rules" w:hAnsi="Rules" w:cs="Arial"/>
          <w:sz w:val="20"/>
          <w:szCs w:val="20"/>
        </w:rPr>
      </w:pPr>
      <w:r w:rsidRPr="00107FBB">
        <w:rPr>
          <w:rFonts w:ascii="Rules" w:hAnsi="Rules" w:cs="Arial"/>
          <w:b/>
          <w:sz w:val="20"/>
          <w:szCs w:val="20"/>
        </w:rPr>
        <w:t>Designation</w:t>
      </w:r>
      <w:r w:rsidRPr="00107FBB">
        <w:rPr>
          <w:rFonts w:ascii="Rules" w:hAnsi="Rules" w:cs="Arial"/>
          <w:sz w:val="20"/>
          <w:szCs w:val="20"/>
        </w:rPr>
        <w:t>: Exempt / Full Time</w:t>
      </w:r>
    </w:p>
    <w:p w14:paraId="4712B74F" w14:textId="77777777" w:rsidR="00B52E3D" w:rsidRPr="00107FBB" w:rsidRDefault="00B52E3D" w:rsidP="00B52E3D">
      <w:pPr>
        <w:pStyle w:val="paragraph"/>
        <w:shd w:val="clear" w:color="auto" w:fill="FFFFFF"/>
        <w:spacing w:before="0" w:beforeAutospacing="0" w:after="0" w:afterAutospacing="0"/>
        <w:textAlignment w:val="baseline"/>
        <w:rPr>
          <w:rStyle w:val="scxw194182588"/>
          <w:rFonts w:ascii="Rules" w:eastAsiaTheme="majorEastAsia" w:hAnsi="Rules"/>
          <w:sz w:val="20"/>
          <w:szCs w:val="20"/>
        </w:rPr>
      </w:pPr>
      <w:r w:rsidRPr="00107FBB">
        <w:rPr>
          <w:rStyle w:val="scxw194182588"/>
          <w:rFonts w:ascii="Rules" w:eastAsiaTheme="majorEastAsia" w:hAnsi="Rules"/>
          <w:sz w:val="20"/>
          <w:szCs w:val="20"/>
        </w:rPr>
        <w:t>---</w:t>
      </w:r>
    </w:p>
    <w:p w14:paraId="282AA55F" w14:textId="6B00B4CE" w:rsidR="002A27FB" w:rsidRPr="00EB4CFF" w:rsidRDefault="00B52E3D" w:rsidP="00EB4CFF">
      <w:pPr>
        <w:rPr>
          <w:rFonts w:ascii="Rules" w:hAnsi="Rules" w:cs="Arial"/>
          <w:sz w:val="20"/>
          <w:szCs w:val="20"/>
        </w:rPr>
      </w:pPr>
      <w:r w:rsidRPr="00107FBB">
        <w:rPr>
          <w:rFonts w:ascii="Rules" w:hAnsi="Rules" w:cs="Arial"/>
          <w:b/>
          <w:sz w:val="20"/>
          <w:szCs w:val="20"/>
        </w:rPr>
        <w:t>Start Date</w:t>
      </w:r>
      <w:r w:rsidRPr="00107FBB">
        <w:rPr>
          <w:rFonts w:ascii="Rules" w:hAnsi="Rules" w:cs="Arial"/>
          <w:sz w:val="20"/>
          <w:szCs w:val="20"/>
        </w:rPr>
        <w:t>: Immediate</w:t>
      </w:r>
    </w:p>
    <w:p w14:paraId="477555AF" w14:textId="77777777" w:rsidR="00EB4CFF" w:rsidRPr="00EB4CFF" w:rsidRDefault="00EB4CFF" w:rsidP="00EB4CFF">
      <w:pPr>
        <w:pStyle w:val="NormalWeb"/>
        <w:rPr>
          <w:rFonts w:ascii="Rules" w:eastAsiaTheme="minorHAnsi" w:hAnsi="Rules" w:cstheme="minorBidi"/>
          <w:i/>
          <w:iCs/>
          <w:kern w:val="2"/>
          <w:sz w:val="18"/>
          <w:szCs w:val="18"/>
          <w:lang w:val="fr-FR"/>
          <w14:ligatures w14:val="standardContextual"/>
        </w:rPr>
      </w:pPr>
      <w:r w:rsidRPr="00EB4CFF">
        <w:rPr>
          <w:rFonts w:ascii="Rules" w:eastAsiaTheme="minorHAnsi" w:hAnsi="Rules" w:cstheme="minorBidi"/>
          <w:i/>
          <w:iCs/>
          <w:kern w:val="2"/>
          <w:sz w:val="18"/>
          <w:szCs w:val="18"/>
          <w:lang w:val="fr-FR"/>
          <w14:ligatures w14:val="standardContextual"/>
        </w:rPr>
        <w:t xml:space="preserve">L'Alliance New York est une organisation éducative et culturelle pluridisciplinaire avec des implantations à Midtown Manhattan et </w:t>
      </w:r>
      <w:proofErr w:type="spellStart"/>
      <w:r w:rsidRPr="00EB4CFF">
        <w:rPr>
          <w:rFonts w:ascii="Rules" w:eastAsiaTheme="minorHAnsi" w:hAnsi="Rules" w:cstheme="minorBidi"/>
          <w:i/>
          <w:iCs/>
          <w:kern w:val="2"/>
          <w:sz w:val="18"/>
          <w:szCs w:val="18"/>
          <w:lang w:val="fr-FR"/>
          <w14:ligatures w14:val="standardContextual"/>
        </w:rPr>
        <w:t>Montclair</w:t>
      </w:r>
      <w:proofErr w:type="spellEnd"/>
      <w:r w:rsidRPr="00EB4CFF">
        <w:rPr>
          <w:rFonts w:ascii="Rules" w:eastAsiaTheme="minorHAnsi" w:hAnsi="Rules" w:cstheme="minorBidi"/>
          <w:i/>
          <w:iCs/>
          <w:kern w:val="2"/>
          <w:sz w:val="18"/>
          <w:szCs w:val="18"/>
          <w:lang w:val="fr-FR"/>
          <w14:ligatures w14:val="standardContextual"/>
        </w:rPr>
        <w:t>, dans le New Jersey. En tant qu'organisation indépendante à but non lucratif, L'Alliance New York s'engage à offrir à son public et à ses étudiants des cours de français dynamiques ainsi qu'une programmation pluridisciplinaire audacieuse qui célèbre la diversité des cultures francophones et la créativité à travers le monde. Nous sommes une communauté accueillante et inclusive, ouverte à tous les âges et à toutes les origines, où chacun peut se rencontrer, apprendre, explorer la richesse de nos patrimoines et partager ses découvertes.</w:t>
      </w:r>
    </w:p>
    <w:p w14:paraId="7B650019" w14:textId="77777777" w:rsidR="00EB4CFF" w:rsidRPr="00EB4CFF" w:rsidRDefault="00EB4CFF" w:rsidP="00EB4CFF">
      <w:pPr>
        <w:pStyle w:val="NormalWeb"/>
        <w:rPr>
          <w:rFonts w:ascii="Rules" w:eastAsiaTheme="minorHAnsi" w:hAnsi="Rules" w:cstheme="minorBidi"/>
          <w:i/>
          <w:iCs/>
          <w:kern w:val="2"/>
          <w:sz w:val="18"/>
          <w:szCs w:val="18"/>
          <w:lang w:val="fr-FR"/>
          <w14:ligatures w14:val="standardContextual"/>
        </w:rPr>
      </w:pPr>
      <w:r w:rsidRPr="00EB4CFF">
        <w:rPr>
          <w:rFonts w:ascii="Rules" w:eastAsiaTheme="minorHAnsi" w:hAnsi="Rules" w:cstheme="minorBidi"/>
          <w:i/>
          <w:iCs/>
          <w:kern w:val="2"/>
          <w:sz w:val="18"/>
          <w:szCs w:val="18"/>
          <w:lang w:val="fr-FR"/>
          <w14:ligatures w14:val="standardContextual"/>
        </w:rPr>
        <w:t>Nous nous efforçons d’amplifier les voix et de construire des ponts entre le monde francophone et New York, et au-delà. L'Alliance New York possède un vaste Centre de Langues qui propose des centaines de cours de français pour tous les âges, une bibliothèque française, ainsi qu’une programmation culturelle tout au long de l'année, allant du cinéma et des arts de la scène aux arts visuels et événements sociaux.</w:t>
      </w:r>
    </w:p>
    <w:p w14:paraId="6CC1C401" w14:textId="1AA2AAAD" w:rsidR="00EB4CFF" w:rsidRDefault="00EB4CFF" w:rsidP="00EB4CFF">
      <w:pPr>
        <w:pStyle w:val="NormalWeb"/>
        <w:rPr>
          <w:rFonts w:ascii="Rules" w:eastAsiaTheme="minorHAnsi" w:hAnsi="Rules" w:cstheme="minorBidi"/>
          <w:i/>
          <w:iCs/>
          <w:kern w:val="2"/>
          <w:sz w:val="18"/>
          <w:szCs w:val="18"/>
          <w:lang w:val="fr-FR"/>
          <w14:ligatures w14:val="standardContextual"/>
        </w:rPr>
      </w:pPr>
      <w:r w:rsidRPr="00EB4CFF">
        <w:rPr>
          <w:rFonts w:ascii="Rules" w:eastAsiaTheme="minorHAnsi" w:hAnsi="Rules" w:cstheme="minorBidi"/>
          <w:i/>
          <w:iCs/>
          <w:kern w:val="2"/>
          <w:sz w:val="18"/>
          <w:szCs w:val="18"/>
          <w:lang w:val="fr-FR"/>
          <w14:ligatures w14:val="standardContextual"/>
        </w:rPr>
        <w:t>Le Centre de Langues de L'Alliance New York est la plus grande école de langue dédiée à l'enseignement du français dans la région des trois États (New York, New Jersey et Connecticut). Avec plus de 6 000 inscriptions chaque année, les cours de français sont proposés dans deux lieux pratiques : l'</w:t>
      </w:r>
      <w:proofErr w:type="spellStart"/>
      <w:r w:rsidRPr="00EB4CFF">
        <w:rPr>
          <w:rFonts w:ascii="Rules" w:eastAsiaTheme="minorHAnsi" w:hAnsi="Rules" w:cstheme="minorBidi"/>
          <w:i/>
          <w:iCs/>
          <w:kern w:val="2"/>
          <w:sz w:val="18"/>
          <w:szCs w:val="18"/>
          <w:lang w:val="fr-FR"/>
          <w14:ligatures w14:val="standardContextual"/>
        </w:rPr>
        <w:t>Upper</w:t>
      </w:r>
      <w:proofErr w:type="spellEnd"/>
      <w:r w:rsidRPr="00EB4CFF">
        <w:rPr>
          <w:rFonts w:ascii="Rules" w:eastAsiaTheme="minorHAnsi" w:hAnsi="Rules" w:cstheme="minorBidi"/>
          <w:i/>
          <w:iCs/>
          <w:kern w:val="2"/>
          <w:sz w:val="18"/>
          <w:szCs w:val="18"/>
          <w:lang w:val="fr-FR"/>
          <w14:ligatures w14:val="standardContextual"/>
        </w:rPr>
        <w:t xml:space="preserve"> East </w:t>
      </w:r>
      <w:proofErr w:type="spellStart"/>
      <w:r w:rsidRPr="00EB4CFF">
        <w:rPr>
          <w:rFonts w:ascii="Rules" w:eastAsiaTheme="minorHAnsi" w:hAnsi="Rules" w:cstheme="minorBidi"/>
          <w:i/>
          <w:iCs/>
          <w:kern w:val="2"/>
          <w:sz w:val="18"/>
          <w:szCs w:val="18"/>
          <w:lang w:val="fr-FR"/>
          <w14:ligatures w14:val="standardContextual"/>
        </w:rPr>
        <w:t>Side</w:t>
      </w:r>
      <w:proofErr w:type="spellEnd"/>
      <w:r w:rsidRPr="00EB4CFF">
        <w:rPr>
          <w:rFonts w:ascii="Rules" w:eastAsiaTheme="minorHAnsi" w:hAnsi="Rules" w:cstheme="minorBidi"/>
          <w:i/>
          <w:iCs/>
          <w:kern w:val="2"/>
          <w:sz w:val="18"/>
          <w:szCs w:val="18"/>
          <w:lang w:val="fr-FR"/>
          <w14:ligatures w14:val="standardContextual"/>
        </w:rPr>
        <w:t xml:space="preserve"> de Manhattan et </w:t>
      </w:r>
      <w:proofErr w:type="spellStart"/>
      <w:r w:rsidRPr="00EB4CFF">
        <w:rPr>
          <w:rFonts w:ascii="Rules" w:eastAsiaTheme="minorHAnsi" w:hAnsi="Rules" w:cstheme="minorBidi"/>
          <w:i/>
          <w:iCs/>
          <w:kern w:val="2"/>
          <w:sz w:val="18"/>
          <w:szCs w:val="18"/>
          <w:lang w:val="fr-FR"/>
          <w14:ligatures w14:val="standardContextual"/>
        </w:rPr>
        <w:t>Montclair</w:t>
      </w:r>
      <w:proofErr w:type="spellEnd"/>
      <w:r w:rsidRPr="00EB4CFF">
        <w:rPr>
          <w:rFonts w:ascii="Rules" w:eastAsiaTheme="minorHAnsi" w:hAnsi="Rules" w:cstheme="minorBidi"/>
          <w:i/>
          <w:iCs/>
          <w:kern w:val="2"/>
          <w:sz w:val="18"/>
          <w:szCs w:val="18"/>
          <w:lang w:val="fr-FR"/>
          <w14:ligatures w14:val="standardContextual"/>
        </w:rPr>
        <w:t xml:space="preserve">, NJ. L'Alliance New York propose ses programmes aux tout-petits (âgés de 1 à 4 ans), aux enfants (5 à 10 ans) et aux adolescents (11 à 17 ans), du niveau débutant à </w:t>
      </w:r>
      <w:proofErr w:type="spellStart"/>
      <w:r w:rsidRPr="00EB4CFF">
        <w:rPr>
          <w:rFonts w:ascii="Rules" w:eastAsiaTheme="minorHAnsi" w:hAnsi="Rules" w:cstheme="minorBidi"/>
          <w:i/>
          <w:iCs/>
          <w:kern w:val="2"/>
          <w:sz w:val="18"/>
          <w:szCs w:val="18"/>
          <w:lang w:val="fr-FR"/>
          <w14:ligatures w14:val="standardContextual"/>
        </w:rPr>
        <w:t>avancé</w:t>
      </w:r>
      <w:proofErr w:type="spellEnd"/>
      <w:r w:rsidRPr="00EB4CFF">
        <w:rPr>
          <w:rFonts w:ascii="Rules" w:eastAsiaTheme="minorHAnsi" w:hAnsi="Rules" w:cstheme="minorBidi"/>
          <w:i/>
          <w:iCs/>
          <w:kern w:val="2"/>
          <w:sz w:val="18"/>
          <w:szCs w:val="18"/>
          <w:lang w:val="fr-FR"/>
          <w14:ligatures w14:val="standardContextual"/>
        </w:rPr>
        <w:t xml:space="preserve">, y compris des cours </w:t>
      </w:r>
      <w:r>
        <w:rPr>
          <w:rFonts w:ascii="Rules" w:eastAsiaTheme="minorHAnsi" w:hAnsi="Rules" w:cstheme="minorBidi"/>
          <w:i/>
          <w:iCs/>
          <w:kern w:val="2"/>
          <w:sz w:val="18"/>
          <w:szCs w:val="18"/>
          <w:lang w:val="fr-FR"/>
          <w14:ligatures w14:val="standardContextual"/>
        </w:rPr>
        <w:t>pour les natifs</w:t>
      </w:r>
      <w:r w:rsidRPr="00EB4CFF">
        <w:rPr>
          <w:rFonts w:ascii="Rules" w:eastAsiaTheme="minorHAnsi" w:hAnsi="Rules" w:cstheme="minorBidi"/>
          <w:i/>
          <w:iCs/>
          <w:kern w:val="2"/>
          <w:sz w:val="18"/>
          <w:szCs w:val="18"/>
          <w:lang w:val="fr-FR"/>
          <w14:ligatures w14:val="standardContextual"/>
        </w:rPr>
        <w:t xml:space="preserve"> français. Depuis 2012, son école maternelle propose un programme d'immersion en français en journée complète et demi-journée pour les tout-petits âgés de 2 ans et demi à 5 ans dans deux salles de classe distinctes à Manhattan</w:t>
      </w:r>
      <w:r>
        <w:rPr>
          <w:rFonts w:ascii="Rules" w:eastAsiaTheme="minorHAnsi" w:hAnsi="Rules" w:cstheme="minorBidi"/>
          <w:i/>
          <w:iCs/>
          <w:kern w:val="2"/>
          <w:sz w:val="18"/>
          <w:szCs w:val="18"/>
          <w:lang w:val="fr-FR"/>
          <w14:ligatures w14:val="standardContextual"/>
        </w:rPr>
        <w:t xml:space="preserve">. </w:t>
      </w:r>
      <w:r>
        <w:rPr>
          <w:rFonts w:ascii="Rules" w:eastAsiaTheme="minorHAnsi" w:hAnsi="Rules" w:cstheme="minorBidi"/>
          <w:i/>
          <w:iCs/>
          <w:kern w:val="2"/>
          <w:sz w:val="18"/>
          <w:szCs w:val="18"/>
          <w:lang w:val="fr-FR"/>
          <w14:ligatures w14:val="standardContextual"/>
        </w:rPr>
        <w:br/>
        <w:t xml:space="preserve">En 2024, notre campus de </w:t>
      </w:r>
      <w:proofErr w:type="spellStart"/>
      <w:r>
        <w:rPr>
          <w:rFonts w:ascii="Rules" w:eastAsiaTheme="minorHAnsi" w:hAnsi="Rules" w:cstheme="minorBidi"/>
          <w:i/>
          <w:iCs/>
          <w:kern w:val="2"/>
          <w:sz w:val="18"/>
          <w:szCs w:val="18"/>
          <w:lang w:val="fr-FR"/>
          <w14:ligatures w14:val="standardContextual"/>
        </w:rPr>
        <w:t>Montclair</w:t>
      </w:r>
      <w:proofErr w:type="spellEnd"/>
      <w:r>
        <w:rPr>
          <w:rFonts w:ascii="Rules" w:eastAsiaTheme="minorHAnsi" w:hAnsi="Rules" w:cstheme="minorBidi"/>
          <w:i/>
          <w:iCs/>
          <w:kern w:val="2"/>
          <w:sz w:val="18"/>
          <w:szCs w:val="18"/>
          <w:lang w:val="fr-FR"/>
          <w14:ligatures w14:val="standardContextual"/>
        </w:rPr>
        <w:t xml:space="preserve"> (L’Alliance New York </w:t>
      </w:r>
      <w:proofErr w:type="spellStart"/>
      <w:r>
        <w:rPr>
          <w:rFonts w:ascii="Rules" w:eastAsiaTheme="minorHAnsi" w:hAnsi="Rules" w:cstheme="minorBidi"/>
          <w:i/>
          <w:iCs/>
          <w:kern w:val="2"/>
          <w:sz w:val="18"/>
          <w:szCs w:val="18"/>
          <w:lang w:val="fr-FR"/>
          <w14:ligatures w14:val="standardContextual"/>
        </w:rPr>
        <w:t>Montclair</w:t>
      </w:r>
      <w:proofErr w:type="spellEnd"/>
      <w:r>
        <w:rPr>
          <w:rFonts w:ascii="Rules" w:eastAsiaTheme="minorHAnsi" w:hAnsi="Rules" w:cstheme="minorBidi"/>
          <w:i/>
          <w:iCs/>
          <w:kern w:val="2"/>
          <w:sz w:val="18"/>
          <w:szCs w:val="18"/>
          <w:lang w:val="fr-FR"/>
          <w14:ligatures w14:val="standardContextual"/>
        </w:rPr>
        <w:t xml:space="preserve"> Campus) a lui aussi ouvert sa première classe de maternelle !</w:t>
      </w:r>
    </w:p>
    <w:p w14:paraId="51B7A64F" w14:textId="067EFF3F" w:rsidR="00EB4CFF" w:rsidRPr="00EB4CFF" w:rsidRDefault="00EB4CFF" w:rsidP="00EB4CFF">
      <w:pPr>
        <w:pStyle w:val="NormalWeb"/>
        <w:rPr>
          <w:rFonts w:ascii="Rules" w:eastAsiaTheme="minorHAnsi" w:hAnsi="Rules" w:cstheme="minorBidi"/>
          <w:i/>
          <w:iCs/>
          <w:kern w:val="2"/>
          <w:sz w:val="18"/>
          <w:szCs w:val="18"/>
          <w:lang w:val="fr-FR"/>
          <w14:ligatures w14:val="standardContextual"/>
        </w:rPr>
      </w:pPr>
      <w:r w:rsidRPr="00EB4CFF">
        <w:rPr>
          <w:rFonts w:ascii="Rules" w:eastAsiaTheme="minorHAnsi" w:hAnsi="Rules" w:cstheme="minorBidi"/>
          <w:i/>
          <w:iCs/>
          <w:kern w:val="2"/>
          <w:sz w:val="18"/>
          <w:szCs w:val="18"/>
          <w:lang w:val="fr-FR"/>
          <w14:ligatures w14:val="standardContextual"/>
        </w:rPr>
        <w:t>L’Alliance New York fait partie du rés</w:t>
      </w:r>
      <w:r>
        <w:rPr>
          <w:rFonts w:ascii="Rules" w:eastAsiaTheme="minorHAnsi" w:hAnsi="Rules" w:cstheme="minorBidi"/>
          <w:i/>
          <w:iCs/>
          <w:kern w:val="2"/>
          <w:sz w:val="18"/>
          <w:szCs w:val="18"/>
          <w:lang w:val="fr-FR"/>
          <w14:ligatures w14:val="standardContextual"/>
        </w:rPr>
        <w:t>eau mondial des Alliances Françaises.</w:t>
      </w:r>
    </w:p>
    <w:p w14:paraId="561780B7" w14:textId="6B498890" w:rsidR="00A00AF8" w:rsidRPr="00EB4CFF" w:rsidRDefault="002A27FB" w:rsidP="2688B53F">
      <w:pPr>
        <w:rPr>
          <w:rFonts w:ascii="Rules" w:hAnsi="Rules" w:cstheme="minorHAnsi"/>
          <w:b/>
          <w:bCs/>
          <w:lang w:val="fr-FR"/>
        </w:rPr>
      </w:pPr>
      <w:r w:rsidRPr="00EB4CFF">
        <w:rPr>
          <w:rFonts w:ascii="Rules" w:hAnsi="Rules" w:cstheme="minorHAnsi"/>
          <w:b/>
          <w:bCs/>
          <w:lang w:val="fr-FR"/>
        </w:rPr>
        <w:t xml:space="preserve">Position </w:t>
      </w:r>
      <w:proofErr w:type="spellStart"/>
      <w:r w:rsidRPr="00EB4CFF">
        <w:rPr>
          <w:rFonts w:ascii="Rules" w:hAnsi="Rules" w:cstheme="minorHAnsi"/>
          <w:b/>
          <w:bCs/>
          <w:lang w:val="fr-FR"/>
        </w:rPr>
        <w:t>Summary</w:t>
      </w:r>
      <w:proofErr w:type="spellEnd"/>
    </w:p>
    <w:p w14:paraId="5F87D262" w14:textId="67F1E85A" w:rsidR="002A27FB" w:rsidRPr="009C07EE" w:rsidRDefault="002A27FB" w:rsidP="2688B53F">
      <w:pPr>
        <w:rPr>
          <w:rFonts w:ascii="Rules" w:hAnsi="Rules"/>
          <w:sz w:val="20"/>
          <w:szCs w:val="20"/>
        </w:rPr>
      </w:pPr>
      <w:r w:rsidRPr="00EB4CFF">
        <w:rPr>
          <w:rFonts w:ascii="Rules" w:hAnsi="Rules"/>
          <w:sz w:val="22"/>
          <w:szCs w:val="22"/>
          <w:lang w:val="fr-FR"/>
        </w:rPr>
        <w:br/>
      </w:r>
      <w:r w:rsidRPr="009C07EE">
        <w:rPr>
          <w:rFonts w:ascii="Rules" w:hAnsi="Rules"/>
          <w:sz w:val="20"/>
          <w:szCs w:val="20"/>
        </w:rPr>
        <w:t xml:space="preserve">The </w:t>
      </w:r>
      <w:r w:rsidR="669764B3" w:rsidRPr="009C07EE">
        <w:rPr>
          <w:rFonts w:ascii="Rules" w:hAnsi="Rules"/>
          <w:sz w:val="20"/>
          <w:szCs w:val="20"/>
        </w:rPr>
        <w:t xml:space="preserve">VP of </w:t>
      </w:r>
      <w:r w:rsidRPr="009C07EE">
        <w:rPr>
          <w:rFonts w:ascii="Rules" w:hAnsi="Rules"/>
          <w:sz w:val="20"/>
          <w:szCs w:val="20"/>
        </w:rPr>
        <w:t>Education</w:t>
      </w:r>
      <w:r w:rsidR="60EF80E2" w:rsidRPr="009C07EE">
        <w:rPr>
          <w:rFonts w:ascii="Rules" w:hAnsi="Rules"/>
          <w:sz w:val="20"/>
          <w:szCs w:val="20"/>
        </w:rPr>
        <w:t xml:space="preserve"> </w:t>
      </w:r>
      <w:r w:rsidRPr="009C07EE">
        <w:rPr>
          <w:rFonts w:ascii="Rules" w:hAnsi="Rules"/>
          <w:sz w:val="20"/>
          <w:szCs w:val="20"/>
        </w:rPr>
        <w:t xml:space="preserve">of </w:t>
      </w:r>
      <w:proofErr w:type="spellStart"/>
      <w:r w:rsidRPr="009C07EE">
        <w:rPr>
          <w:rFonts w:ascii="Rules" w:hAnsi="Rules"/>
          <w:sz w:val="20"/>
          <w:szCs w:val="20"/>
        </w:rPr>
        <w:t>L’Alliance</w:t>
      </w:r>
      <w:proofErr w:type="spellEnd"/>
      <w:r w:rsidRPr="009C07EE">
        <w:rPr>
          <w:rFonts w:ascii="Rules" w:hAnsi="Rules"/>
          <w:sz w:val="20"/>
          <w:szCs w:val="20"/>
        </w:rPr>
        <w:t xml:space="preserve"> New York is a dynamic leader responsible for the strategic, operational, and educational oversight of the broad range of its language programs. The </w:t>
      </w:r>
      <w:r w:rsidR="131E6BB9" w:rsidRPr="009C07EE">
        <w:rPr>
          <w:rFonts w:ascii="Rules" w:hAnsi="Rules"/>
          <w:sz w:val="20"/>
          <w:szCs w:val="20"/>
        </w:rPr>
        <w:t>VP</w:t>
      </w:r>
      <w:r w:rsidRPr="009C07EE">
        <w:rPr>
          <w:rFonts w:ascii="Rules" w:hAnsi="Rules"/>
          <w:sz w:val="20"/>
          <w:szCs w:val="20"/>
        </w:rPr>
        <w:t xml:space="preserve"> of Education champions the mission of </w:t>
      </w:r>
      <w:proofErr w:type="spellStart"/>
      <w:r w:rsidRPr="009C07EE">
        <w:rPr>
          <w:rFonts w:ascii="Rules" w:hAnsi="Rules"/>
          <w:sz w:val="20"/>
          <w:szCs w:val="20"/>
        </w:rPr>
        <w:t>L’Alliance</w:t>
      </w:r>
      <w:proofErr w:type="spellEnd"/>
      <w:r w:rsidRPr="009C07EE">
        <w:rPr>
          <w:rFonts w:ascii="Rules" w:hAnsi="Rules"/>
          <w:sz w:val="20"/>
          <w:szCs w:val="20"/>
        </w:rPr>
        <w:t xml:space="preserve"> to promote French language and culture, while fostering a vibrant, inclusive community of learners and parents. This position requires exceptional leadership, operational </w:t>
      </w:r>
      <w:r w:rsidR="074FA68E" w:rsidRPr="009C07EE">
        <w:rPr>
          <w:rFonts w:ascii="Rules" w:hAnsi="Rules"/>
          <w:sz w:val="20"/>
          <w:szCs w:val="20"/>
        </w:rPr>
        <w:t xml:space="preserve">and financial </w:t>
      </w:r>
      <w:r w:rsidRPr="009C07EE">
        <w:rPr>
          <w:rFonts w:ascii="Rules" w:hAnsi="Rules"/>
          <w:sz w:val="20"/>
          <w:szCs w:val="20"/>
        </w:rPr>
        <w:t>expertise, and a strong commitment to language acquisition and early childhood education.</w:t>
      </w:r>
    </w:p>
    <w:p w14:paraId="789EEEDC" w14:textId="77777777" w:rsidR="002A27FB" w:rsidRPr="00107FBB" w:rsidRDefault="002A27FB" w:rsidP="002A27FB">
      <w:pPr>
        <w:rPr>
          <w:rFonts w:ascii="Rules" w:hAnsi="Rules"/>
          <w:sz w:val="22"/>
          <w:szCs w:val="22"/>
        </w:rPr>
      </w:pPr>
    </w:p>
    <w:p w14:paraId="043E7865" w14:textId="77777777" w:rsidR="002A27FB" w:rsidRPr="009C07EE" w:rsidRDefault="002A27FB" w:rsidP="002A27FB">
      <w:pPr>
        <w:shd w:val="clear" w:color="auto" w:fill="FFFFFF"/>
        <w:spacing w:after="288"/>
        <w:rPr>
          <w:rFonts w:ascii="Rules" w:hAnsi="Rules"/>
          <w:color w:val="1A1A1A"/>
        </w:rPr>
      </w:pPr>
      <w:r w:rsidRPr="009C07EE">
        <w:rPr>
          <w:rFonts w:ascii="Rules" w:hAnsi="Rules"/>
          <w:b/>
          <w:bCs/>
          <w:color w:val="1A1A1A"/>
        </w:rPr>
        <w:t>Responsibilities</w:t>
      </w:r>
    </w:p>
    <w:p w14:paraId="6B9D6194" w14:textId="77777777" w:rsidR="002A27FB" w:rsidRPr="00AC16D5" w:rsidRDefault="002A27FB" w:rsidP="002A27FB">
      <w:pPr>
        <w:keepNext/>
        <w:keepLines/>
        <w:spacing w:before="80" w:after="40"/>
        <w:outlineLvl w:val="3"/>
        <w:rPr>
          <w:rFonts w:ascii="Rules" w:eastAsiaTheme="majorEastAsia" w:hAnsi="Rules" w:cstheme="majorBidi"/>
          <w:i/>
          <w:iCs/>
          <w:sz w:val="20"/>
          <w:szCs w:val="20"/>
        </w:rPr>
      </w:pPr>
      <w:r w:rsidRPr="00AC16D5">
        <w:rPr>
          <w:rFonts w:ascii="Rules" w:eastAsiaTheme="majorEastAsia" w:hAnsi="Rules" w:cstheme="majorBidi"/>
          <w:b/>
          <w:bCs/>
          <w:i/>
          <w:iCs/>
          <w:sz w:val="20"/>
          <w:szCs w:val="20"/>
        </w:rPr>
        <w:t>1. Strategic Leadership</w:t>
      </w:r>
    </w:p>
    <w:p w14:paraId="0FB54F06" w14:textId="77777777" w:rsidR="002A27FB" w:rsidRPr="00AC16D5" w:rsidRDefault="002A27FB" w:rsidP="002A27FB">
      <w:pPr>
        <w:numPr>
          <w:ilvl w:val="0"/>
          <w:numId w:val="8"/>
        </w:numPr>
        <w:spacing w:before="100" w:beforeAutospacing="1" w:after="100" w:afterAutospacing="1"/>
        <w:rPr>
          <w:rFonts w:ascii="Rules" w:hAnsi="Rules"/>
          <w:sz w:val="20"/>
          <w:szCs w:val="20"/>
        </w:rPr>
      </w:pPr>
      <w:r w:rsidRPr="00AC16D5">
        <w:rPr>
          <w:rFonts w:ascii="Rules" w:hAnsi="Rules"/>
          <w:sz w:val="20"/>
          <w:szCs w:val="20"/>
        </w:rPr>
        <w:t xml:space="preserve">Develop and implement a </w:t>
      </w:r>
      <w:r w:rsidRPr="00AC16D5">
        <w:rPr>
          <w:rFonts w:ascii="Rules" w:eastAsiaTheme="majorEastAsia" w:hAnsi="Rules"/>
          <w:sz w:val="20"/>
          <w:szCs w:val="20"/>
        </w:rPr>
        <w:t>long-term vision and strategy</w:t>
      </w:r>
      <w:r w:rsidRPr="00AC16D5">
        <w:rPr>
          <w:rFonts w:ascii="Rules" w:hAnsi="Rules"/>
          <w:sz w:val="20"/>
          <w:szCs w:val="20"/>
        </w:rPr>
        <w:t xml:space="preserve"> for the Language Center in alignment with the broader mission of </w:t>
      </w:r>
      <w:proofErr w:type="spellStart"/>
      <w:r w:rsidRPr="00AC16D5">
        <w:rPr>
          <w:rFonts w:ascii="Rules" w:eastAsiaTheme="majorEastAsia" w:hAnsi="Rules"/>
          <w:sz w:val="20"/>
          <w:szCs w:val="20"/>
        </w:rPr>
        <w:t>L’Alliance</w:t>
      </w:r>
      <w:proofErr w:type="spellEnd"/>
      <w:r w:rsidRPr="00AC16D5">
        <w:rPr>
          <w:rFonts w:ascii="Rules" w:eastAsiaTheme="majorEastAsia" w:hAnsi="Rules"/>
          <w:sz w:val="20"/>
          <w:szCs w:val="20"/>
        </w:rPr>
        <w:t xml:space="preserve"> New York</w:t>
      </w:r>
      <w:r w:rsidRPr="00AC16D5">
        <w:rPr>
          <w:rFonts w:ascii="Rules" w:hAnsi="Rules"/>
          <w:sz w:val="20"/>
          <w:szCs w:val="20"/>
        </w:rPr>
        <w:t>.</w:t>
      </w:r>
    </w:p>
    <w:p w14:paraId="39A54E01" w14:textId="77777777" w:rsidR="002A27FB" w:rsidRPr="00AC16D5" w:rsidRDefault="002A27FB" w:rsidP="002A27FB">
      <w:pPr>
        <w:numPr>
          <w:ilvl w:val="0"/>
          <w:numId w:val="8"/>
        </w:numPr>
        <w:spacing w:before="100" w:beforeAutospacing="1" w:after="100" w:afterAutospacing="1"/>
        <w:rPr>
          <w:rFonts w:ascii="Rules" w:hAnsi="Rules"/>
          <w:sz w:val="20"/>
          <w:szCs w:val="20"/>
        </w:rPr>
      </w:pPr>
      <w:r w:rsidRPr="00AC16D5">
        <w:rPr>
          <w:rFonts w:ascii="Rules" w:hAnsi="Rules"/>
          <w:sz w:val="20"/>
          <w:szCs w:val="20"/>
        </w:rPr>
        <w:t xml:space="preserve">Ensure the delivery of </w:t>
      </w:r>
      <w:r w:rsidRPr="00AC16D5">
        <w:rPr>
          <w:rFonts w:ascii="Rules" w:eastAsiaTheme="majorEastAsia" w:hAnsi="Rules"/>
          <w:sz w:val="20"/>
          <w:szCs w:val="20"/>
        </w:rPr>
        <w:t>high-quality French immersion programs</w:t>
      </w:r>
      <w:r w:rsidRPr="00AC16D5">
        <w:rPr>
          <w:rFonts w:ascii="Rules" w:hAnsi="Rules"/>
          <w:sz w:val="20"/>
          <w:szCs w:val="20"/>
        </w:rPr>
        <w:t xml:space="preserve">, including preschool and extra-curricular language classes for youth and adults, while maintaining a strong reputation for excellence in </w:t>
      </w:r>
      <w:r w:rsidRPr="00AC16D5">
        <w:rPr>
          <w:rFonts w:ascii="Rules" w:eastAsiaTheme="majorEastAsia" w:hAnsi="Rules"/>
          <w:sz w:val="20"/>
          <w:szCs w:val="20"/>
        </w:rPr>
        <w:t>teaching French as a foreign language</w:t>
      </w:r>
      <w:r w:rsidRPr="00AC16D5">
        <w:rPr>
          <w:rFonts w:ascii="Rules" w:hAnsi="Rules"/>
          <w:sz w:val="20"/>
          <w:szCs w:val="20"/>
        </w:rPr>
        <w:t xml:space="preserve"> as well as to native speakers (children and teens).</w:t>
      </w:r>
    </w:p>
    <w:p w14:paraId="15AE5861" w14:textId="77777777" w:rsidR="002A27FB" w:rsidRPr="00AC16D5" w:rsidRDefault="002A27FB" w:rsidP="002A27FB">
      <w:pPr>
        <w:numPr>
          <w:ilvl w:val="0"/>
          <w:numId w:val="8"/>
        </w:numPr>
        <w:spacing w:before="100" w:beforeAutospacing="1" w:after="100" w:afterAutospacing="1"/>
        <w:rPr>
          <w:rFonts w:ascii="Rules" w:hAnsi="Rules"/>
          <w:sz w:val="20"/>
          <w:szCs w:val="20"/>
        </w:rPr>
      </w:pPr>
      <w:r w:rsidRPr="00AC16D5">
        <w:rPr>
          <w:rFonts w:ascii="Rules" w:hAnsi="Rules"/>
          <w:sz w:val="20"/>
          <w:szCs w:val="20"/>
        </w:rPr>
        <w:t xml:space="preserve">Identify and pursue </w:t>
      </w:r>
      <w:r w:rsidRPr="00AC16D5">
        <w:rPr>
          <w:rFonts w:ascii="Rules" w:eastAsiaTheme="majorEastAsia" w:hAnsi="Rules"/>
          <w:sz w:val="20"/>
          <w:szCs w:val="20"/>
        </w:rPr>
        <w:t>opportunities for growth, partnerships, and community engagement</w:t>
      </w:r>
      <w:r w:rsidRPr="00AC16D5">
        <w:rPr>
          <w:rFonts w:ascii="Rules" w:hAnsi="Rules"/>
          <w:sz w:val="20"/>
          <w:szCs w:val="20"/>
        </w:rPr>
        <w:t xml:space="preserve"> to enhance visibility and impact.</w:t>
      </w:r>
    </w:p>
    <w:p w14:paraId="5C8136D0" w14:textId="77777777" w:rsidR="002A27FB" w:rsidRPr="00AC16D5" w:rsidRDefault="002A27FB" w:rsidP="002A27FB">
      <w:pPr>
        <w:numPr>
          <w:ilvl w:val="0"/>
          <w:numId w:val="8"/>
        </w:numPr>
        <w:spacing w:before="100" w:beforeAutospacing="1" w:after="100" w:afterAutospacing="1"/>
        <w:rPr>
          <w:rFonts w:ascii="Rules" w:hAnsi="Rules"/>
          <w:sz w:val="20"/>
          <w:szCs w:val="20"/>
        </w:rPr>
      </w:pPr>
      <w:r w:rsidRPr="00AC16D5">
        <w:rPr>
          <w:rFonts w:ascii="Rules" w:hAnsi="Rules"/>
          <w:sz w:val="20"/>
          <w:szCs w:val="20"/>
        </w:rPr>
        <w:lastRenderedPageBreak/>
        <w:t>Lead the integration of innovative</w:t>
      </w:r>
      <w:r w:rsidRPr="00AC16D5">
        <w:rPr>
          <w:rFonts w:ascii="Rules" w:eastAsiaTheme="majorEastAsia" w:hAnsi="Rules"/>
          <w:sz w:val="20"/>
          <w:szCs w:val="20"/>
        </w:rPr>
        <w:t xml:space="preserve"> technologies</w:t>
      </w:r>
      <w:r w:rsidRPr="00AC16D5">
        <w:rPr>
          <w:rFonts w:ascii="Rules" w:hAnsi="Rules"/>
          <w:sz w:val="20"/>
          <w:szCs w:val="20"/>
        </w:rPr>
        <w:t xml:space="preserve"> into the educational program and curricula.</w:t>
      </w:r>
    </w:p>
    <w:p w14:paraId="64209E88" w14:textId="77777777" w:rsidR="002A27FB" w:rsidRPr="00AC16D5" w:rsidRDefault="002A27FB" w:rsidP="002A27FB">
      <w:pPr>
        <w:keepNext/>
        <w:keepLines/>
        <w:spacing w:before="80" w:after="40"/>
        <w:outlineLvl w:val="3"/>
        <w:rPr>
          <w:rFonts w:ascii="Rules" w:eastAsiaTheme="majorEastAsia" w:hAnsi="Rules" w:cstheme="majorBidi"/>
          <w:b/>
          <w:bCs/>
          <w:i/>
          <w:iCs/>
          <w:sz w:val="20"/>
          <w:szCs w:val="20"/>
        </w:rPr>
      </w:pPr>
      <w:r w:rsidRPr="00AC16D5">
        <w:rPr>
          <w:rFonts w:ascii="Rules" w:eastAsiaTheme="majorEastAsia" w:hAnsi="Rules" w:cstheme="majorBidi"/>
          <w:b/>
          <w:bCs/>
          <w:i/>
          <w:iCs/>
          <w:sz w:val="20"/>
          <w:szCs w:val="20"/>
        </w:rPr>
        <w:t>2. Operational Management</w:t>
      </w:r>
    </w:p>
    <w:p w14:paraId="526EA07F" w14:textId="77777777" w:rsidR="002A27FB" w:rsidRPr="00AC16D5" w:rsidRDefault="002A27FB" w:rsidP="002A27FB">
      <w:pPr>
        <w:numPr>
          <w:ilvl w:val="0"/>
          <w:numId w:val="9"/>
        </w:numPr>
        <w:spacing w:before="100" w:beforeAutospacing="1" w:after="100" w:afterAutospacing="1"/>
        <w:rPr>
          <w:rFonts w:ascii="Rules" w:hAnsi="Rules"/>
          <w:sz w:val="20"/>
          <w:szCs w:val="20"/>
        </w:rPr>
      </w:pPr>
      <w:r w:rsidRPr="00AC16D5">
        <w:rPr>
          <w:rFonts w:ascii="Rules" w:hAnsi="Rules"/>
          <w:sz w:val="20"/>
          <w:szCs w:val="20"/>
        </w:rPr>
        <w:t xml:space="preserve">Oversee </w:t>
      </w:r>
      <w:r w:rsidRPr="00AC16D5">
        <w:rPr>
          <w:rFonts w:ascii="Rules" w:eastAsiaTheme="majorEastAsia" w:hAnsi="Rules"/>
          <w:sz w:val="20"/>
          <w:szCs w:val="20"/>
        </w:rPr>
        <w:t>all Language Center operations</w:t>
      </w:r>
      <w:r w:rsidRPr="00AC16D5">
        <w:rPr>
          <w:rFonts w:ascii="Rules" w:hAnsi="Rules"/>
          <w:sz w:val="20"/>
          <w:szCs w:val="20"/>
        </w:rPr>
        <w:t>, including budgeting, staffing, facilities management, and compliance with state and local regulations.</w:t>
      </w:r>
    </w:p>
    <w:p w14:paraId="791000D9" w14:textId="77777777" w:rsidR="002A27FB" w:rsidRPr="00AC16D5" w:rsidRDefault="002A27FB" w:rsidP="002A27FB">
      <w:pPr>
        <w:numPr>
          <w:ilvl w:val="0"/>
          <w:numId w:val="9"/>
        </w:numPr>
        <w:spacing w:before="100" w:beforeAutospacing="1" w:after="100" w:afterAutospacing="1"/>
        <w:rPr>
          <w:rFonts w:ascii="Rules" w:hAnsi="Rules"/>
          <w:sz w:val="20"/>
          <w:szCs w:val="20"/>
        </w:rPr>
      </w:pPr>
      <w:r w:rsidRPr="00AC16D5">
        <w:rPr>
          <w:rFonts w:ascii="Rules" w:hAnsi="Rules"/>
          <w:sz w:val="20"/>
          <w:szCs w:val="20"/>
        </w:rPr>
        <w:t xml:space="preserve">Develop and manage the </w:t>
      </w:r>
      <w:r w:rsidRPr="00AC16D5">
        <w:rPr>
          <w:rFonts w:ascii="Rules" w:eastAsiaTheme="majorEastAsia" w:hAnsi="Rules"/>
          <w:sz w:val="20"/>
          <w:szCs w:val="20"/>
        </w:rPr>
        <w:t>annual budget</w:t>
      </w:r>
      <w:r w:rsidRPr="00AC16D5">
        <w:rPr>
          <w:rFonts w:ascii="Rules" w:hAnsi="Rules"/>
          <w:sz w:val="20"/>
          <w:szCs w:val="20"/>
        </w:rPr>
        <w:t>, ensuring financial sustainability and efficient allocation of resources.</w:t>
      </w:r>
    </w:p>
    <w:p w14:paraId="75FD876E" w14:textId="77777777" w:rsidR="002A27FB" w:rsidRPr="00AC16D5" w:rsidRDefault="002A27FB" w:rsidP="002A27FB">
      <w:pPr>
        <w:numPr>
          <w:ilvl w:val="0"/>
          <w:numId w:val="9"/>
        </w:numPr>
        <w:spacing w:before="100" w:beforeAutospacing="1" w:after="100" w:afterAutospacing="1"/>
        <w:rPr>
          <w:rFonts w:ascii="Rules" w:hAnsi="Rules"/>
          <w:sz w:val="20"/>
          <w:szCs w:val="20"/>
        </w:rPr>
      </w:pPr>
      <w:r w:rsidRPr="00AC16D5">
        <w:rPr>
          <w:rFonts w:ascii="Rules" w:hAnsi="Rules"/>
          <w:sz w:val="20"/>
          <w:szCs w:val="20"/>
        </w:rPr>
        <w:t xml:space="preserve">Supervise staff, including </w:t>
      </w:r>
      <w:r w:rsidRPr="00AC16D5">
        <w:rPr>
          <w:rFonts w:ascii="Rules" w:eastAsiaTheme="majorEastAsia" w:hAnsi="Rules"/>
          <w:sz w:val="20"/>
          <w:szCs w:val="20"/>
        </w:rPr>
        <w:t>teachers, administrative personnel, and support staff</w:t>
      </w:r>
      <w:r w:rsidRPr="00AC16D5">
        <w:rPr>
          <w:rFonts w:ascii="Rules" w:hAnsi="Rules"/>
          <w:sz w:val="20"/>
          <w:szCs w:val="20"/>
        </w:rPr>
        <w:t xml:space="preserve">, fostering a </w:t>
      </w:r>
      <w:r w:rsidRPr="00AC16D5">
        <w:rPr>
          <w:rFonts w:ascii="Rules" w:eastAsiaTheme="majorEastAsia" w:hAnsi="Rules"/>
          <w:sz w:val="20"/>
          <w:szCs w:val="20"/>
        </w:rPr>
        <w:t>positive, growth-driven work environment</w:t>
      </w:r>
      <w:r w:rsidRPr="00AC16D5">
        <w:rPr>
          <w:rFonts w:ascii="Rules" w:hAnsi="Rules"/>
          <w:sz w:val="20"/>
          <w:szCs w:val="20"/>
        </w:rPr>
        <w:t>.</w:t>
      </w:r>
    </w:p>
    <w:p w14:paraId="1A4177E1" w14:textId="77777777" w:rsidR="002A27FB" w:rsidRPr="00AC16D5" w:rsidRDefault="002A27FB" w:rsidP="002A27FB">
      <w:pPr>
        <w:numPr>
          <w:ilvl w:val="0"/>
          <w:numId w:val="9"/>
        </w:numPr>
        <w:spacing w:before="100" w:beforeAutospacing="1" w:after="100" w:afterAutospacing="1"/>
        <w:rPr>
          <w:rFonts w:ascii="Rules" w:hAnsi="Rules"/>
          <w:sz w:val="20"/>
          <w:szCs w:val="20"/>
        </w:rPr>
      </w:pPr>
      <w:r w:rsidRPr="00AC16D5">
        <w:rPr>
          <w:rFonts w:ascii="Rules" w:hAnsi="Rules"/>
          <w:sz w:val="20"/>
          <w:szCs w:val="20"/>
        </w:rPr>
        <w:t xml:space="preserve">Oversee the management of </w:t>
      </w:r>
      <w:r w:rsidRPr="00AC16D5">
        <w:rPr>
          <w:rFonts w:ascii="Rules" w:eastAsiaTheme="majorEastAsia" w:hAnsi="Rules"/>
          <w:sz w:val="20"/>
          <w:szCs w:val="20"/>
        </w:rPr>
        <w:t>250+ courses</w:t>
      </w:r>
      <w:r w:rsidRPr="00AC16D5">
        <w:rPr>
          <w:rFonts w:ascii="Rules" w:hAnsi="Rules"/>
          <w:sz w:val="20"/>
          <w:szCs w:val="20"/>
        </w:rPr>
        <w:t>, including corporate, private, adult, and children’s programs, ensuring efficient operations and registration processes.</w:t>
      </w:r>
    </w:p>
    <w:p w14:paraId="5CA0C263" w14:textId="77777777" w:rsidR="002A27FB" w:rsidRPr="00AC16D5" w:rsidRDefault="002A27FB" w:rsidP="002A27FB">
      <w:pPr>
        <w:keepNext/>
        <w:keepLines/>
        <w:spacing w:before="80" w:after="40"/>
        <w:outlineLvl w:val="3"/>
        <w:rPr>
          <w:rFonts w:ascii="Rules" w:eastAsiaTheme="majorEastAsia" w:hAnsi="Rules" w:cstheme="majorBidi"/>
          <w:b/>
          <w:bCs/>
          <w:i/>
          <w:iCs/>
          <w:sz w:val="20"/>
          <w:szCs w:val="20"/>
        </w:rPr>
      </w:pPr>
      <w:r w:rsidRPr="00AC16D5">
        <w:rPr>
          <w:rFonts w:ascii="Rules" w:eastAsiaTheme="majorEastAsia" w:hAnsi="Rules" w:cstheme="majorBidi"/>
          <w:b/>
          <w:bCs/>
          <w:i/>
          <w:iCs/>
          <w:sz w:val="20"/>
          <w:szCs w:val="20"/>
        </w:rPr>
        <w:t>3. Educational Leadership</w:t>
      </w:r>
    </w:p>
    <w:p w14:paraId="1E4E2D07" w14:textId="2DA4C3DA" w:rsidR="002A27FB" w:rsidRPr="00AC16D5" w:rsidRDefault="002A27FB" w:rsidP="61E95135">
      <w:pPr>
        <w:numPr>
          <w:ilvl w:val="0"/>
          <w:numId w:val="10"/>
        </w:numPr>
        <w:spacing w:before="100" w:beforeAutospacing="1" w:after="100" w:afterAutospacing="1"/>
        <w:rPr>
          <w:rFonts w:ascii="Rules" w:hAnsi="Rules"/>
          <w:sz w:val="20"/>
          <w:szCs w:val="20"/>
        </w:rPr>
      </w:pPr>
      <w:r w:rsidRPr="00AC16D5">
        <w:rPr>
          <w:rFonts w:ascii="Rules" w:hAnsi="Rules"/>
          <w:sz w:val="20"/>
          <w:szCs w:val="20"/>
        </w:rPr>
        <w:t xml:space="preserve">Work closely with the </w:t>
      </w:r>
      <w:r w:rsidRPr="00AC16D5">
        <w:rPr>
          <w:rFonts w:ascii="Rules" w:eastAsiaTheme="majorEastAsia" w:hAnsi="Rules"/>
          <w:sz w:val="20"/>
          <w:szCs w:val="20"/>
        </w:rPr>
        <w:t>pedagogical teams in Manhattan and Montclair, NJ</w:t>
      </w:r>
      <w:r w:rsidRPr="00AC16D5">
        <w:rPr>
          <w:rFonts w:ascii="Rules" w:hAnsi="Rules"/>
          <w:sz w:val="20"/>
          <w:szCs w:val="20"/>
        </w:rPr>
        <w:t xml:space="preserve"> to design, implement, and evaluate curricula that align with </w:t>
      </w:r>
      <w:r w:rsidRPr="00AC16D5">
        <w:rPr>
          <w:rFonts w:ascii="Rules" w:eastAsiaTheme="majorEastAsia" w:hAnsi="Rules"/>
          <w:sz w:val="20"/>
          <w:szCs w:val="20"/>
        </w:rPr>
        <w:t>best practices in French immersion, language education, and early childhood development</w:t>
      </w:r>
      <w:r w:rsidR="63FDB17D" w:rsidRPr="00AC16D5">
        <w:rPr>
          <w:rFonts w:ascii="Rules" w:eastAsiaTheme="majorEastAsia" w:hAnsi="Rules"/>
          <w:sz w:val="20"/>
          <w:szCs w:val="20"/>
        </w:rPr>
        <w:t xml:space="preserve">; </w:t>
      </w:r>
      <w:r w:rsidR="622FC47E" w:rsidRPr="00AC16D5">
        <w:rPr>
          <w:rFonts w:ascii="Rules" w:eastAsiaTheme="majorEastAsia" w:hAnsi="Rules"/>
          <w:sz w:val="20"/>
          <w:szCs w:val="20"/>
        </w:rPr>
        <w:t>i</w:t>
      </w:r>
      <w:r w:rsidR="5E5200C9" w:rsidRPr="00AC16D5">
        <w:rPr>
          <w:rFonts w:ascii="Rules" w:hAnsi="Rules"/>
          <w:sz w:val="20"/>
          <w:szCs w:val="20"/>
        </w:rPr>
        <w:t xml:space="preserve">ntegrate </w:t>
      </w:r>
      <w:r w:rsidR="69EE4EF9" w:rsidRPr="00AC16D5">
        <w:rPr>
          <w:rFonts w:ascii="Rules" w:hAnsi="Rules"/>
          <w:sz w:val="20"/>
          <w:szCs w:val="20"/>
        </w:rPr>
        <w:t>t</w:t>
      </w:r>
      <w:r w:rsidR="5E5200C9" w:rsidRPr="00AC16D5">
        <w:rPr>
          <w:rFonts w:ascii="Rules" w:hAnsi="Rules"/>
          <w:sz w:val="20"/>
          <w:szCs w:val="20"/>
        </w:rPr>
        <w:t xml:space="preserve">he Alliances </w:t>
      </w:r>
      <w:proofErr w:type="spellStart"/>
      <w:r w:rsidR="5E5200C9" w:rsidRPr="00AC16D5">
        <w:rPr>
          <w:rFonts w:ascii="Rules" w:hAnsi="Rules"/>
          <w:sz w:val="20"/>
          <w:szCs w:val="20"/>
        </w:rPr>
        <w:t>Françaises</w:t>
      </w:r>
      <w:proofErr w:type="spellEnd"/>
      <w:r w:rsidR="5E5200C9" w:rsidRPr="00AC16D5">
        <w:rPr>
          <w:rFonts w:ascii="Rules" w:hAnsi="Rules"/>
          <w:sz w:val="20"/>
          <w:szCs w:val="20"/>
        </w:rPr>
        <w:t xml:space="preserve"> network</w:t>
      </w:r>
      <w:r w:rsidR="35E4147C" w:rsidRPr="00AC16D5">
        <w:rPr>
          <w:rFonts w:ascii="Rules" w:hAnsi="Rules"/>
          <w:sz w:val="20"/>
          <w:szCs w:val="20"/>
        </w:rPr>
        <w:t>’s pedagogical methodologies as appropriate.</w:t>
      </w:r>
    </w:p>
    <w:p w14:paraId="38222FF3" w14:textId="77777777" w:rsidR="002A27FB" w:rsidRPr="00AC16D5" w:rsidRDefault="002A27FB" w:rsidP="002A27FB">
      <w:pPr>
        <w:numPr>
          <w:ilvl w:val="0"/>
          <w:numId w:val="10"/>
        </w:numPr>
        <w:spacing w:before="100" w:beforeAutospacing="1" w:after="100" w:afterAutospacing="1"/>
        <w:rPr>
          <w:rFonts w:ascii="Rules" w:hAnsi="Rules"/>
          <w:sz w:val="20"/>
          <w:szCs w:val="20"/>
        </w:rPr>
      </w:pPr>
      <w:r w:rsidRPr="00AC16D5">
        <w:rPr>
          <w:rFonts w:ascii="Rules" w:hAnsi="Rules"/>
          <w:sz w:val="20"/>
          <w:szCs w:val="20"/>
        </w:rPr>
        <w:t xml:space="preserve">Support faculty in integrating </w:t>
      </w:r>
      <w:r w:rsidRPr="00AC16D5">
        <w:rPr>
          <w:rFonts w:ascii="Rules" w:eastAsiaTheme="majorEastAsia" w:hAnsi="Rules"/>
          <w:sz w:val="20"/>
          <w:szCs w:val="20"/>
        </w:rPr>
        <w:t>technology-driven teaching methodologies</w:t>
      </w:r>
      <w:r w:rsidRPr="00AC16D5">
        <w:rPr>
          <w:rFonts w:ascii="Rules" w:hAnsi="Rules"/>
          <w:sz w:val="20"/>
          <w:szCs w:val="20"/>
        </w:rPr>
        <w:t xml:space="preserve"> and curriculum innovations.</w:t>
      </w:r>
    </w:p>
    <w:p w14:paraId="12963EEB" w14:textId="77777777" w:rsidR="002A27FB" w:rsidRPr="00AC16D5" w:rsidRDefault="002A27FB" w:rsidP="002A27FB">
      <w:pPr>
        <w:numPr>
          <w:ilvl w:val="0"/>
          <w:numId w:val="10"/>
        </w:numPr>
        <w:spacing w:before="100" w:beforeAutospacing="1" w:after="100" w:afterAutospacing="1"/>
        <w:rPr>
          <w:rFonts w:ascii="Rules" w:hAnsi="Rules"/>
          <w:sz w:val="20"/>
          <w:szCs w:val="20"/>
        </w:rPr>
      </w:pPr>
      <w:r w:rsidRPr="00AC16D5">
        <w:rPr>
          <w:rFonts w:ascii="Rules" w:hAnsi="Rules"/>
          <w:sz w:val="20"/>
          <w:szCs w:val="20"/>
        </w:rPr>
        <w:t xml:space="preserve">Maintain and uphold </w:t>
      </w:r>
      <w:r w:rsidRPr="00AC16D5">
        <w:rPr>
          <w:rFonts w:ascii="Rules" w:eastAsiaTheme="majorEastAsia" w:hAnsi="Rules"/>
          <w:sz w:val="20"/>
          <w:szCs w:val="20"/>
        </w:rPr>
        <w:t>high standards for safety, inclusivity, and student engagement</w:t>
      </w:r>
      <w:r w:rsidRPr="00AC16D5">
        <w:rPr>
          <w:rFonts w:ascii="Rules" w:hAnsi="Rules"/>
          <w:sz w:val="20"/>
          <w:szCs w:val="20"/>
        </w:rPr>
        <w:t>.</w:t>
      </w:r>
    </w:p>
    <w:p w14:paraId="28F87558" w14:textId="77777777" w:rsidR="002A27FB" w:rsidRPr="00AC16D5" w:rsidRDefault="002A27FB" w:rsidP="002A27FB">
      <w:pPr>
        <w:keepNext/>
        <w:keepLines/>
        <w:spacing w:before="80" w:after="40"/>
        <w:outlineLvl w:val="3"/>
        <w:rPr>
          <w:rFonts w:ascii="Rules" w:eastAsiaTheme="majorEastAsia" w:hAnsi="Rules" w:cstheme="majorBidi"/>
          <w:b/>
          <w:bCs/>
          <w:i/>
          <w:iCs/>
          <w:sz w:val="20"/>
          <w:szCs w:val="20"/>
        </w:rPr>
      </w:pPr>
      <w:r w:rsidRPr="00AC16D5">
        <w:rPr>
          <w:rFonts w:ascii="Rules" w:eastAsiaTheme="majorEastAsia" w:hAnsi="Rules" w:cstheme="majorBidi"/>
          <w:b/>
          <w:bCs/>
          <w:i/>
          <w:iCs/>
          <w:sz w:val="20"/>
          <w:szCs w:val="20"/>
        </w:rPr>
        <w:t>4. Marketing and Communications</w:t>
      </w:r>
    </w:p>
    <w:p w14:paraId="5EBA7EBE" w14:textId="77777777" w:rsidR="002A27FB" w:rsidRPr="00AC16D5" w:rsidRDefault="002A27FB" w:rsidP="002A27FB">
      <w:pPr>
        <w:numPr>
          <w:ilvl w:val="0"/>
          <w:numId w:val="11"/>
        </w:numPr>
        <w:spacing w:before="100" w:beforeAutospacing="1" w:after="100" w:afterAutospacing="1"/>
        <w:rPr>
          <w:rFonts w:ascii="Rules" w:hAnsi="Rules"/>
          <w:sz w:val="20"/>
          <w:szCs w:val="20"/>
        </w:rPr>
      </w:pPr>
      <w:r w:rsidRPr="00AC16D5">
        <w:rPr>
          <w:rFonts w:ascii="Rules" w:hAnsi="Rules"/>
          <w:sz w:val="20"/>
          <w:szCs w:val="20"/>
        </w:rPr>
        <w:t xml:space="preserve">Collaborate with the </w:t>
      </w:r>
      <w:r w:rsidRPr="00AC16D5">
        <w:rPr>
          <w:rFonts w:ascii="Rules" w:eastAsiaTheme="majorEastAsia" w:hAnsi="Rules"/>
          <w:sz w:val="20"/>
          <w:szCs w:val="20"/>
        </w:rPr>
        <w:t>marketing team</w:t>
      </w:r>
      <w:r w:rsidRPr="00AC16D5">
        <w:rPr>
          <w:rFonts w:ascii="Rules" w:hAnsi="Rules"/>
          <w:sz w:val="20"/>
          <w:szCs w:val="20"/>
        </w:rPr>
        <w:t xml:space="preserve"> to develop and execute a </w:t>
      </w:r>
      <w:r w:rsidRPr="00AC16D5">
        <w:rPr>
          <w:rFonts w:ascii="Rules" w:eastAsiaTheme="majorEastAsia" w:hAnsi="Rules"/>
          <w:sz w:val="20"/>
          <w:szCs w:val="20"/>
        </w:rPr>
        <w:t>comprehensive marketing strategy</w:t>
      </w:r>
      <w:r w:rsidRPr="00AC16D5">
        <w:rPr>
          <w:rFonts w:ascii="Rules" w:hAnsi="Rules"/>
          <w:sz w:val="20"/>
          <w:szCs w:val="20"/>
        </w:rPr>
        <w:t xml:space="preserve"> aimed at increasing enrollment and community awareness.</w:t>
      </w:r>
    </w:p>
    <w:p w14:paraId="339D2DB2" w14:textId="77777777" w:rsidR="002A27FB" w:rsidRPr="00AC16D5" w:rsidRDefault="002A27FB" w:rsidP="002A27FB">
      <w:pPr>
        <w:numPr>
          <w:ilvl w:val="0"/>
          <w:numId w:val="11"/>
        </w:numPr>
        <w:spacing w:before="100" w:beforeAutospacing="1" w:after="100" w:afterAutospacing="1"/>
        <w:rPr>
          <w:rFonts w:ascii="Rules" w:hAnsi="Rules"/>
          <w:sz w:val="20"/>
          <w:szCs w:val="20"/>
        </w:rPr>
      </w:pPr>
      <w:r w:rsidRPr="00AC16D5">
        <w:rPr>
          <w:rFonts w:ascii="Rules" w:hAnsi="Rules"/>
          <w:sz w:val="20"/>
          <w:szCs w:val="20"/>
        </w:rPr>
        <w:t xml:space="preserve">Provide input and oversight for the creation of </w:t>
      </w:r>
      <w:r w:rsidRPr="00AC16D5">
        <w:rPr>
          <w:rFonts w:ascii="Rules" w:eastAsiaTheme="majorEastAsia" w:hAnsi="Rules"/>
          <w:sz w:val="20"/>
          <w:szCs w:val="20"/>
        </w:rPr>
        <w:t>marketing materials</w:t>
      </w:r>
      <w:r w:rsidRPr="00AC16D5">
        <w:rPr>
          <w:rFonts w:ascii="Rules" w:hAnsi="Rules"/>
          <w:sz w:val="20"/>
          <w:szCs w:val="20"/>
        </w:rPr>
        <w:t>, including brochures, newsletters, social media content, and website updates.</w:t>
      </w:r>
    </w:p>
    <w:p w14:paraId="2FEEC401" w14:textId="77777777" w:rsidR="002A27FB" w:rsidRPr="00AC16D5" w:rsidRDefault="002A27FB" w:rsidP="002A27FB">
      <w:pPr>
        <w:numPr>
          <w:ilvl w:val="0"/>
          <w:numId w:val="11"/>
        </w:numPr>
        <w:spacing w:before="100" w:beforeAutospacing="1" w:after="100" w:afterAutospacing="1"/>
        <w:rPr>
          <w:rFonts w:ascii="Rules" w:hAnsi="Rules"/>
          <w:sz w:val="20"/>
          <w:szCs w:val="20"/>
        </w:rPr>
      </w:pPr>
      <w:r w:rsidRPr="00AC16D5">
        <w:rPr>
          <w:rFonts w:ascii="Rules" w:hAnsi="Rules"/>
          <w:sz w:val="20"/>
          <w:szCs w:val="20"/>
        </w:rPr>
        <w:t xml:space="preserve">Organize events, open houses, and outreach initiatives to attract new students and expand </w:t>
      </w:r>
      <w:r w:rsidRPr="00AC16D5">
        <w:rPr>
          <w:rFonts w:ascii="Rules" w:eastAsiaTheme="majorEastAsia" w:hAnsi="Rules"/>
          <w:sz w:val="20"/>
          <w:szCs w:val="20"/>
        </w:rPr>
        <w:t>community engagement</w:t>
      </w:r>
      <w:r w:rsidRPr="00AC16D5">
        <w:rPr>
          <w:rFonts w:ascii="Rules" w:hAnsi="Rules"/>
          <w:sz w:val="20"/>
          <w:szCs w:val="20"/>
        </w:rPr>
        <w:t>.</w:t>
      </w:r>
    </w:p>
    <w:p w14:paraId="75E238FF" w14:textId="77777777" w:rsidR="002A27FB" w:rsidRPr="00AC16D5" w:rsidRDefault="002A27FB" w:rsidP="002A27FB">
      <w:pPr>
        <w:keepNext/>
        <w:keepLines/>
        <w:spacing w:before="80" w:after="40"/>
        <w:outlineLvl w:val="3"/>
        <w:rPr>
          <w:rFonts w:ascii="Rules" w:eastAsiaTheme="majorEastAsia" w:hAnsi="Rules" w:cstheme="majorBidi"/>
          <w:b/>
          <w:bCs/>
          <w:i/>
          <w:iCs/>
          <w:sz w:val="20"/>
          <w:szCs w:val="20"/>
        </w:rPr>
      </w:pPr>
      <w:r w:rsidRPr="00AC16D5">
        <w:rPr>
          <w:rFonts w:ascii="Rules" w:eastAsiaTheme="majorEastAsia" w:hAnsi="Rules" w:cstheme="majorBidi"/>
          <w:b/>
          <w:bCs/>
          <w:i/>
          <w:iCs/>
          <w:sz w:val="20"/>
          <w:szCs w:val="20"/>
        </w:rPr>
        <w:t>5. Community and Stakeholder Engagement</w:t>
      </w:r>
    </w:p>
    <w:p w14:paraId="02B1784A" w14:textId="2DB90813" w:rsidR="002A27FB" w:rsidRPr="00AC16D5" w:rsidRDefault="002A27FB" w:rsidP="61E95135">
      <w:pPr>
        <w:numPr>
          <w:ilvl w:val="0"/>
          <w:numId w:val="12"/>
        </w:numPr>
        <w:spacing w:before="100" w:beforeAutospacing="1" w:after="100" w:afterAutospacing="1"/>
        <w:rPr>
          <w:rFonts w:ascii="Rules" w:hAnsi="Rules"/>
          <w:sz w:val="20"/>
          <w:szCs w:val="20"/>
        </w:rPr>
      </w:pPr>
      <w:r w:rsidRPr="00AC16D5">
        <w:rPr>
          <w:rFonts w:ascii="Rules" w:hAnsi="Rules"/>
          <w:sz w:val="20"/>
          <w:szCs w:val="20"/>
        </w:rPr>
        <w:t xml:space="preserve">Act as a </w:t>
      </w:r>
      <w:r w:rsidRPr="00AC16D5">
        <w:rPr>
          <w:rFonts w:ascii="Rules" w:eastAsiaTheme="majorEastAsia" w:hAnsi="Rules"/>
          <w:sz w:val="20"/>
          <w:szCs w:val="20"/>
        </w:rPr>
        <w:t>primary ambassador</w:t>
      </w:r>
      <w:r w:rsidRPr="00AC16D5">
        <w:rPr>
          <w:rFonts w:ascii="Rules" w:hAnsi="Rules"/>
          <w:sz w:val="20"/>
          <w:szCs w:val="20"/>
        </w:rPr>
        <w:t xml:space="preserve"> for the Language Center, work in collaboration with other </w:t>
      </w:r>
      <w:proofErr w:type="spellStart"/>
      <w:r w:rsidRPr="00AC16D5">
        <w:rPr>
          <w:rFonts w:ascii="Rules" w:eastAsiaTheme="majorEastAsia" w:hAnsi="Rules"/>
          <w:sz w:val="20"/>
          <w:szCs w:val="20"/>
        </w:rPr>
        <w:t>L’Alliance</w:t>
      </w:r>
      <w:proofErr w:type="spellEnd"/>
      <w:r w:rsidRPr="00AC16D5">
        <w:rPr>
          <w:rFonts w:ascii="Rules" w:eastAsiaTheme="majorEastAsia" w:hAnsi="Rules"/>
          <w:sz w:val="20"/>
          <w:szCs w:val="20"/>
        </w:rPr>
        <w:t xml:space="preserve"> New York </w:t>
      </w:r>
      <w:r w:rsidR="70180089" w:rsidRPr="00AC16D5">
        <w:rPr>
          <w:rFonts w:ascii="Rules" w:eastAsiaTheme="majorEastAsia" w:hAnsi="Rules"/>
          <w:sz w:val="20"/>
          <w:szCs w:val="20"/>
        </w:rPr>
        <w:t>Senior Leadership</w:t>
      </w:r>
      <w:r w:rsidRPr="00AC16D5">
        <w:rPr>
          <w:rFonts w:ascii="Rules" w:eastAsiaTheme="majorEastAsia" w:hAnsi="Rules"/>
          <w:sz w:val="20"/>
          <w:szCs w:val="20"/>
        </w:rPr>
        <w:t xml:space="preserve"> </w:t>
      </w:r>
      <w:r w:rsidRPr="00AC16D5">
        <w:rPr>
          <w:rFonts w:ascii="Rules" w:hAnsi="Rules"/>
          <w:sz w:val="20"/>
          <w:szCs w:val="20"/>
        </w:rPr>
        <w:t xml:space="preserve">to ensure a </w:t>
      </w:r>
      <w:r w:rsidRPr="00AC16D5">
        <w:rPr>
          <w:rFonts w:ascii="Rules" w:eastAsiaTheme="majorEastAsia" w:hAnsi="Rules"/>
          <w:sz w:val="20"/>
          <w:szCs w:val="20"/>
        </w:rPr>
        <w:t>cohesive and mission-driven approach</w:t>
      </w:r>
      <w:r w:rsidRPr="00AC16D5">
        <w:rPr>
          <w:rFonts w:ascii="Rules" w:hAnsi="Rules"/>
          <w:sz w:val="20"/>
          <w:szCs w:val="20"/>
        </w:rPr>
        <w:t xml:space="preserve"> to community engagement.</w:t>
      </w:r>
    </w:p>
    <w:p w14:paraId="6D6066B4" w14:textId="77777777" w:rsidR="002A27FB" w:rsidRPr="00AC16D5" w:rsidRDefault="002A27FB" w:rsidP="002A27FB">
      <w:pPr>
        <w:numPr>
          <w:ilvl w:val="0"/>
          <w:numId w:val="12"/>
        </w:numPr>
        <w:spacing w:before="100" w:beforeAutospacing="1" w:after="100" w:afterAutospacing="1"/>
        <w:rPr>
          <w:rFonts w:ascii="Rules" w:hAnsi="Rules"/>
          <w:sz w:val="20"/>
          <w:szCs w:val="20"/>
        </w:rPr>
      </w:pPr>
      <w:r w:rsidRPr="00AC16D5">
        <w:rPr>
          <w:rFonts w:ascii="Rules" w:hAnsi="Rules"/>
          <w:sz w:val="20"/>
          <w:szCs w:val="20"/>
        </w:rPr>
        <w:t xml:space="preserve">Build strong relationships with </w:t>
      </w:r>
      <w:r w:rsidRPr="00AC16D5">
        <w:rPr>
          <w:rFonts w:ascii="Rules" w:eastAsiaTheme="majorEastAsia" w:hAnsi="Rules"/>
          <w:sz w:val="20"/>
          <w:szCs w:val="20"/>
        </w:rPr>
        <w:t>students, parents, alumni, and community partners</w:t>
      </w:r>
      <w:r w:rsidRPr="00AC16D5">
        <w:rPr>
          <w:rFonts w:ascii="Rules" w:hAnsi="Rules"/>
          <w:sz w:val="20"/>
          <w:szCs w:val="20"/>
        </w:rPr>
        <w:t xml:space="preserve"> to foster engagement and support.</w:t>
      </w:r>
    </w:p>
    <w:p w14:paraId="2650ED99" w14:textId="77777777" w:rsidR="002A27FB" w:rsidRPr="00AC16D5" w:rsidRDefault="002A27FB" w:rsidP="002A27FB">
      <w:pPr>
        <w:numPr>
          <w:ilvl w:val="0"/>
          <w:numId w:val="12"/>
        </w:numPr>
        <w:spacing w:before="100" w:beforeAutospacing="1" w:after="100" w:afterAutospacing="1"/>
        <w:rPr>
          <w:rFonts w:ascii="Rules" w:hAnsi="Rules"/>
          <w:sz w:val="20"/>
          <w:szCs w:val="20"/>
        </w:rPr>
      </w:pPr>
      <w:r w:rsidRPr="00AC16D5">
        <w:rPr>
          <w:rFonts w:ascii="Rules" w:hAnsi="Rules"/>
          <w:sz w:val="20"/>
          <w:szCs w:val="20"/>
        </w:rPr>
        <w:t xml:space="preserve">Organize and participate in </w:t>
      </w:r>
      <w:r w:rsidRPr="00AC16D5">
        <w:rPr>
          <w:rFonts w:ascii="Rules" w:eastAsiaTheme="majorEastAsia" w:hAnsi="Rules"/>
          <w:sz w:val="20"/>
          <w:szCs w:val="20"/>
        </w:rPr>
        <w:t>events, workshops, and initiatives</w:t>
      </w:r>
      <w:r w:rsidRPr="00AC16D5">
        <w:rPr>
          <w:rFonts w:ascii="Rules" w:hAnsi="Rules"/>
          <w:sz w:val="20"/>
          <w:szCs w:val="20"/>
        </w:rPr>
        <w:t xml:space="preserve"> that promote the mission and activities of </w:t>
      </w:r>
      <w:proofErr w:type="spellStart"/>
      <w:r w:rsidRPr="00AC16D5">
        <w:rPr>
          <w:rFonts w:ascii="Rules" w:eastAsiaTheme="majorEastAsia" w:hAnsi="Rules"/>
          <w:sz w:val="20"/>
          <w:szCs w:val="20"/>
        </w:rPr>
        <w:t>L’Alliance</w:t>
      </w:r>
      <w:proofErr w:type="spellEnd"/>
      <w:r w:rsidRPr="00AC16D5">
        <w:rPr>
          <w:rFonts w:ascii="Rules" w:eastAsiaTheme="majorEastAsia" w:hAnsi="Rules"/>
          <w:sz w:val="20"/>
          <w:szCs w:val="20"/>
        </w:rPr>
        <w:t xml:space="preserve"> New York</w:t>
      </w:r>
      <w:r w:rsidRPr="00AC16D5">
        <w:rPr>
          <w:rFonts w:ascii="Rules" w:hAnsi="Rules"/>
          <w:sz w:val="20"/>
          <w:szCs w:val="20"/>
        </w:rPr>
        <w:t>.</w:t>
      </w:r>
    </w:p>
    <w:p w14:paraId="09B7C7B3" w14:textId="77777777" w:rsidR="002A27FB" w:rsidRPr="00AC16D5" w:rsidRDefault="002A27FB" w:rsidP="002A27FB">
      <w:pPr>
        <w:keepNext/>
        <w:keepLines/>
        <w:spacing w:before="80" w:after="40"/>
        <w:outlineLvl w:val="3"/>
        <w:rPr>
          <w:rFonts w:ascii="Rules" w:eastAsiaTheme="majorEastAsia" w:hAnsi="Rules" w:cstheme="majorBidi"/>
          <w:b/>
          <w:bCs/>
          <w:i/>
          <w:iCs/>
          <w:sz w:val="20"/>
          <w:szCs w:val="20"/>
        </w:rPr>
      </w:pPr>
      <w:r w:rsidRPr="00AC16D5">
        <w:rPr>
          <w:rFonts w:ascii="Rules" w:eastAsiaTheme="majorEastAsia" w:hAnsi="Rules" w:cstheme="majorBidi"/>
          <w:b/>
          <w:bCs/>
          <w:i/>
          <w:iCs/>
          <w:sz w:val="20"/>
          <w:szCs w:val="20"/>
        </w:rPr>
        <w:t>6. Fundraising and Development</w:t>
      </w:r>
    </w:p>
    <w:p w14:paraId="6A74CB95" w14:textId="77777777" w:rsidR="002A27FB" w:rsidRPr="00AC16D5" w:rsidRDefault="002A27FB" w:rsidP="002A27FB">
      <w:pPr>
        <w:numPr>
          <w:ilvl w:val="0"/>
          <w:numId w:val="13"/>
        </w:numPr>
        <w:spacing w:before="100" w:beforeAutospacing="1" w:after="100" w:afterAutospacing="1"/>
        <w:rPr>
          <w:rFonts w:ascii="Rules" w:hAnsi="Rules"/>
          <w:sz w:val="20"/>
          <w:szCs w:val="20"/>
        </w:rPr>
      </w:pPr>
      <w:r w:rsidRPr="00AC16D5">
        <w:rPr>
          <w:rFonts w:ascii="Rules" w:hAnsi="Rules"/>
          <w:sz w:val="20"/>
          <w:szCs w:val="20"/>
        </w:rPr>
        <w:t xml:space="preserve">Work with the </w:t>
      </w:r>
      <w:r w:rsidRPr="00AC16D5">
        <w:rPr>
          <w:rFonts w:ascii="Rules" w:eastAsiaTheme="majorEastAsia" w:hAnsi="Rules"/>
          <w:sz w:val="20"/>
          <w:szCs w:val="20"/>
        </w:rPr>
        <w:t>development team</w:t>
      </w:r>
      <w:r w:rsidRPr="00AC16D5">
        <w:rPr>
          <w:rFonts w:ascii="Rules" w:hAnsi="Rules"/>
          <w:sz w:val="20"/>
          <w:szCs w:val="20"/>
        </w:rPr>
        <w:t xml:space="preserve"> to identify and secure funding opportunities, including </w:t>
      </w:r>
      <w:r w:rsidRPr="00AC16D5">
        <w:rPr>
          <w:rFonts w:ascii="Rules" w:eastAsiaTheme="majorEastAsia" w:hAnsi="Rules"/>
          <w:sz w:val="20"/>
          <w:szCs w:val="20"/>
        </w:rPr>
        <w:t>grants, donations, and sponsorships</w:t>
      </w:r>
      <w:r w:rsidRPr="00AC16D5">
        <w:rPr>
          <w:rFonts w:ascii="Rules" w:hAnsi="Rules"/>
          <w:sz w:val="20"/>
          <w:szCs w:val="20"/>
        </w:rPr>
        <w:t>.</w:t>
      </w:r>
    </w:p>
    <w:p w14:paraId="1DB2FDC1" w14:textId="77777777" w:rsidR="002A27FB" w:rsidRPr="00AC16D5" w:rsidRDefault="002A27FB" w:rsidP="002A27FB">
      <w:pPr>
        <w:numPr>
          <w:ilvl w:val="0"/>
          <w:numId w:val="13"/>
        </w:numPr>
        <w:spacing w:before="100" w:beforeAutospacing="1" w:after="100" w:afterAutospacing="1"/>
        <w:rPr>
          <w:rFonts w:ascii="Rules" w:hAnsi="Rules"/>
          <w:sz w:val="20"/>
          <w:szCs w:val="20"/>
        </w:rPr>
      </w:pPr>
      <w:r w:rsidRPr="00AC16D5">
        <w:rPr>
          <w:rFonts w:ascii="Rules" w:hAnsi="Rules"/>
          <w:sz w:val="20"/>
          <w:szCs w:val="20"/>
        </w:rPr>
        <w:t xml:space="preserve">Cultivate relationships with </w:t>
      </w:r>
      <w:r w:rsidRPr="00AC16D5">
        <w:rPr>
          <w:rFonts w:ascii="Rules" w:eastAsiaTheme="majorEastAsia" w:hAnsi="Rules"/>
          <w:sz w:val="20"/>
          <w:szCs w:val="20"/>
        </w:rPr>
        <w:t>donors and stakeholders</w:t>
      </w:r>
      <w:r w:rsidRPr="00AC16D5">
        <w:rPr>
          <w:rFonts w:ascii="Rules" w:hAnsi="Rules"/>
          <w:sz w:val="20"/>
          <w:szCs w:val="20"/>
        </w:rPr>
        <w:t xml:space="preserve"> to support the Language Center’s growth and sustainability.</w:t>
      </w:r>
    </w:p>
    <w:p w14:paraId="06FBC9F1" w14:textId="0F83E650" w:rsidR="002A27FB" w:rsidRPr="00AC16D5" w:rsidRDefault="002A27FB" w:rsidP="009C07EE">
      <w:pPr>
        <w:numPr>
          <w:ilvl w:val="0"/>
          <w:numId w:val="13"/>
        </w:numPr>
        <w:spacing w:before="100" w:beforeAutospacing="1" w:after="100" w:afterAutospacing="1"/>
        <w:rPr>
          <w:rFonts w:ascii="Rules" w:hAnsi="Rules"/>
          <w:sz w:val="20"/>
          <w:szCs w:val="20"/>
        </w:rPr>
      </w:pPr>
      <w:r w:rsidRPr="00AC16D5">
        <w:rPr>
          <w:rFonts w:ascii="Rules" w:hAnsi="Rules"/>
          <w:sz w:val="20"/>
          <w:szCs w:val="20"/>
        </w:rPr>
        <w:t xml:space="preserve">Represent </w:t>
      </w:r>
      <w:proofErr w:type="spellStart"/>
      <w:r w:rsidRPr="00AC16D5">
        <w:rPr>
          <w:rFonts w:ascii="Rules" w:eastAsiaTheme="majorEastAsia" w:hAnsi="Rules"/>
          <w:sz w:val="20"/>
          <w:szCs w:val="20"/>
        </w:rPr>
        <w:t>L’Alliance</w:t>
      </w:r>
      <w:proofErr w:type="spellEnd"/>
      <w:r w:rsidRPr="00AC16D5">
        <w:rPr>
          <w:rFonts w:ascii="Rules" w:eastAsiaTheme="majorEastAsia" w:hAnsi="Rules"/>
          <w:sz w:val="20"/>
          <w:szCs w:val="20"/>
        </w:rPr>
        <w:t xml:space="preserve"> New York</w:t>
      </w:r>
      <w:r w:rsidRPr="00AC16D5">
        <w:rPr>
          <w:rFonts w:ascii="Rules" w:hAnsi="Rules"/>
          <w:sz w:val="20"/>
          <w:szCs w:val="20"/>
        </w:rPr>
        <w:t xml:space="preserve"> in developing </w:t>
      </w:r>
      <w:r w:rsidRPr="00AC16D5">
        <w:rPr>
          <w:rFonts w:ascii="Rules" w:eastAsiaTheme="majorEastAsia" w:hAnsi="Rules"/>
          <w:sz w:val="20"/>
          <w:szCs w:val="20"/>
        </w:rPr>
        <w:t>strategies and support initiatives</w:t>
      </w:r>
      <w:r w:rsidRPr="00AC16D5">
        <w:rPr>
          <w:rFonts w:ascii="Rules" w:hAnsi="Rules"/>
          <w:sz w:val="20"/>
          <w:szCs w:val="20"/>
        </w:rPr>
        <w:t xml:space="preserve"> for the broader </w:t>
      </w:r>
      <w:r w:rsidRPr="00AC16D5">
        <w:rPr>
          <w:rFonts w:ascii="Rules" w:eastAsiaTheme="majorEastAsia" w:hAnsi="Rules"/>
          <w:sz w:val="20"/>
          <w:szCs w:val="20"/>
        </w:rPr>
        <w:t xml:space="preserve">Alliances </w:t>
      </w:r>
      <w:proofErr w:type="spellStart"/>
      <w:r w:rsidRPr="00AC16D5">
        <w:rPr>
          <w:rFonts w:ascii="Rules" w:eastAsiaTheme="majorEastAsia" w:hAnsi="Rules"/>
          <w:sz w:val="20"/>
          <w:szCs w:val="20"/>
        </w:rPr>
        <w:t>Françaises</w:t>
      </w:r>
      <w:proofErr w:type="spellEnd"/>
      <w:r w:rsidRPr="00AC16D5">
        <w:rPr>
          <w:rFonts w:ascii="Rules" w:eastAsiaTheme="majorEastAsia" w:hAnsi="Rules"/>
          <w:sz w:val="20"/>
          <w:szCs w:val="20"/>
        </w:rPr>
        <w:t xml:space="preserve"> network in North America</w:t>
      </w:r>
      <w:r w:rsidRPr="00AC16D5">
        <w:rPr>
          <w:rFonts w:ascii="Rules" w:hAnsi="Rules"/>
          <w:sz w:val="20"/>
          <w:szCs w:val="20"/>
        </w:rPr>
        <w:t>.</w:t>
      </w:r>
    </w:p>
    <w:p w14:paraId="4912FFC4" w14:textId="4D9E3039" w:rsidR="00AC16D5" w:rsidRPr="00AC16D5" w:rsidRDefault="00AC16D5" w:rsidP="00AC16D5">
      <w:pPr>
        <w:spacing w:line="276" w:lineRule="auto"/>
        <w:rPr>
          <w:rFonts w:ascii="Rules" w:hAnsi="Rules" w:cs="Calibri"/>
          <w:color w:val="000000"/>
          <w:sz w:val="20"/>
          <w:szCs w:val="20"/>
        </w:rPr>
      </w:pPr>
      <w:r w:rsidRPr="00AC16D5">
        <w:rPr>
          <w:rFonts w:ascii="Rules" w:hAnsi="Rules"/>
          <w:sz w:val="20"/>
          <w:szCs w:val="20"/>
        </w:rPr>
        <w:lastRenderedPageBreak/>
        <w:t xml:space="preserve">The job description above is not an exhaustive list of duties. The person in this role will be expected to perform different tasks as necessitated by the role and the overall business objectives of </w:t>
      </w:r>
      <w:proofErr w:type="spellStart"/>
      <w:r w:rsidRPr="00AC16D5">
        <w:rPr>
          <w:rFonts w:ascii="Rules" w:hAnsi="Rules"/>
          <w:sz w:val="20"/>
          <w:szCs w:val="20"/>
        </w:rPr>
        <w:t>L’Alliance</w:t>
      </w:r>
      <w:proofErr w:type="spellEnd"/>
      <w:r w:rsidRPr="00AC16D5">
        <w:rPr>
          <w:rFonts w:ascii="Rules" w:hAnsi="Rules"/>
          <w:sz w:val="20"/>
          <w:szCs w:val="20"/>
        </w:rPr>
        <w:t xml:space="preserve"> New York.</w:t>
      </w:r>
    </w:p>
    <w:p w14:paraId="459A112F" w14:textId="3C7B8FD4" w:rsidR="009C07EE" w:rsidRPr="009C07EE" w:rsidRDefault="009C07EE" w:rsidP="009C07EE">
      <w:pPr>
        <w:spacing w:before="100" w:beforeAutospacing="1" w:after="100" w:afterAutospacing="1"/>
        <w:rPr>
          <w:rFonts w:ascii="Rules" w:hAnsi="Rules"/>
          <w:b/>
          <w:bCs/>
        </w:rPr>
      </w:pPr>
      <w:r w:rsidRPr="009C07EE">
        <w:rPr>
          <w:rFonts w:ascii="Rules" w:hAnsi="Rules"/>
          <w:b/>
          <w:bCs/>
        </w:rPr>
        <w:t xml:space="preserve">Qualifications / Requirements </w:t>
      </w:r>
    </w:p>
    <w:p w14:paraId="047EDFB2" w14:textId="77777777" w:rsidR="002A27FB" w:rsidRPr="00AC16D5" w:rsidRDefault="002A27FB" w:rsidP="009C07EE">
      <w:pPr>
        <w:numPr>
          <w:ilvl w:val="0"/>
          <w:numId w:val="14"/>
        </w:numPr>
        <w:spacing w:before="100" w:beforeAutospacing="1" w:after="100" w:afterAutospacing="1"/>
        <w:rPr>
          <w:rFonts w:ascii="Rules" w:hAnsi="Rules"/>
          <w:sz w:val="20"/>
          <w:szCs w:val="20"/>
        </w:rPr>
      </w:pPr>
      <w:r w:rsidRPr="00AC16D5">
        <w:rPr>
          <w:rFonts w:ascii="Rules" w:hAnsi="Rules"/>
          <w:sz w:val="20"/>
          <w:szCs w:val="20"/>
        </w:rPr>
        <w:t>A passion for French language and francophone cultures; bilingual proficiency in English and French</w:t>
      </w:r>
    </w:p>
    <w:p w14:paraId="12586B89" w14:textId="36D400CF" w:rsidR="002A27FB" w:rsidRPr="00AC16D5" w:rsidRDefault="002A27FB" w:rsidP="009C07EE">
      <w:pPr>
        <w:numPr>
          <w:ilvl w:val="0"/>
          <w:numId w:val="14"/>
        </w:numPr>
        <w:spacing w:before="100" w:beforeAutospacing="1" w:after="100" w:afterAutospacing="1"/>
        <w:rPr>
          <w:rFonts w:ascii="Rules" w:hAnsi="Rules"/>
          <w:sz w:val="20"/>
          <w:szCs w:val="20"/>
        </w:rPr>
      </w:pPr>
      <w:r w:rsidRPr="00AC16D5">
        <w:rPr>
          <w:rFonts w:ascii="Rules" w:hAnsi="Rules"/>
          <w:sz w:val="20"/>
          <w:szCs w:val="20"/>
        </w:rPr>
        <w:t xml:space="preserve">Proven leadership skills </w:t>
      </w:r>
      <w:r w:rsidR="00373937">
        <w:rPr>
          <w:rFonts w:ascii="Rules" w:hAnsi="Rules"/>
          <w:sz w:val="20"/>
          <w:szCs w:val="20"/>
        </w:rPr>
        <w:t>that</w:t>
      </w:r>
      <w:r w:rsidRPr="00AC16D5">
        <w:rPr>
          <w:rFonts w:ascii="Rules" w:hAnsi="Rules"/>
          <w:sz w:val="20"/>
          <w:szCs w:val="20"/>
        </w:rPr>
        <w:t xml:space="preserve"> demonstrate a strong capacity to foster creative thinking and teamwork for performance at the highest level. </w:t>
      </w:r>
    </w:p>
    <w:p w14:paraId="65221F43" w14:textId="1A2E24A4" w:rsidR="002A27FB" w:rsidRPr="00AC16D5" w:rsidRDefault="002A27FB" w:rsidP="009C07EE">
      <w:pPr>
        <w:numPr>
          <w:ilvl w:val="0"/>
          <w:numId w:val="14"/>
        </w:numPr>
        <w:spacing w:before="100" w:beforeAutospacing="1" w:after="100" w:afterAutospacing="1"/>
        <w:rPr>
          <w:rFonts w:ascii="Rules" w:hAnsi="Rules"/>
          <w:sz w:val="20"/>
          <w:szCs w:val="20"/>
        </w:rPr>
      </w:pPr>
      <w:r w:rsidRPr="00AC16D5">
        <w:rPr>
          <w:rFonts w:ascii="Rules" w:hAnsi="Rules"/>
          <w:sz w:val="20"/>
          <w:szCs w:val="20"/>
        </w:rPr>
        <w:t xml:space="preserve">A passion for fostering an inclusive environment </w:t>
      </w:r>
      <w:r w:rsidR="00373937">
        <w:rPr>
          <w:rFonts w:ascii="Rules" w:hAnsi="Rules"/>
          <w:sz w:val="20"/>
          <w:szCs w:val="20"/>
        </w:rPr>
        <w:t>that</w:t>
      </w:r>
      <w:r w:rsidRPr="00AC16D5">
        <w:rPr>
          <w:rFonts w:ascii="Rules" w:hAnsi="Rules"/>
          <w:sz w:val="20"/>
          <w:szCs w:val="20"/>
        </w:rPr>
        <w:t xml:space="preserve"> promotes diversity </w:t>
      </w:r>
      <w:r w:rsidR="00373937" w:rsidRPr="00AC16D5">
        <w:rPr>
          <w:rFonts w:ascii="Rules" w:hAnsi="Rules"/>
          <w:sz w:val="20"/>
          <w:szCs w:val="20"/>
        </w:rPr>
        <w:t>and cross</w:t>
      </w:r>
      <w:r w:rsidRPr="00AC16D5">
        <w:rPr>
          <w:rFonts w:ascii="Rules" w:hAnsi="Rules"/>
          <w:sz w:val="20"/>
          <w:szCs w:val="20"/>
        </w:rPr>
        <w:t>-cultural understanding.</w:t>
      </w:r>
    </w:p>
    <w:p w14:paraId="69164BE4" w14:textId="29A01B9D" w:rsidR="002A27FB" w:rsidRPr="00AC16D5" w:rsidRDefault="002A27FB" w:rsidP="009C07EE">
      <w:pPr>
        <w:numPr>
          <w:ilvl w:val="0"/>
          <w:numId w:val="14"/>
        </w:numPr>
        <w:spacing w:before="100" w:beforeAutospacing="1" w:after="100" w:afterAutospacing="1"/>
        <w:rPr>
          <w:rFonts w:ascii="Rules" w:hAnsi="Rules"/>
          <w:sz w:val="20"/>
          <w:szCs w:val="20"/>
        </w:rPr>
      </w:pPr>
      <w:r w:rsidRPr="00AC16D5">
        <w:rPr>
          <w:rFonts w:ascii="Rules" w:hAnsi="Rules"/>
          <w:sz w:val="20"/>
          <w:szCs w:val="20"/>
        </w:rPr>
        <w:t>Strong financial acumen, including experience with</w:t>
      </w:r>
      <w:r w:rsidR="7C428DC9" w:rsidRPr="00AC16D5">
        <w:rPr>
          <w:rFonts w:ascii="Rules" w:hAnsi="Rules"/>
          <w:sz w:val="20"/>
          <w:szCs w:val="20"/>
        </w:rPr>
        <w:t xml:space="preserve"> financial planning,</w:t>
      </w:r>
      <w:r w:rsidRPr="00AC16D5">
        <w:rPr>
          <w:rFonts w:ascii="Rules" w:hAnsi="Rules"/>
          <w:sz w:val="20"/>
          <w:szCs w:val="20"/>
        </w:rPr>
        <w:t xml:space="preserve"> budgeting</w:t>
      </w:r>
      <w:r w:rsidR="00373937">
        <w:rPr>
          <w:rFonts w:ascii="Rules" w:hAnsi="Rules"/>
          <w:sz w:val="20"/>
          <w:szCs w:val="20"/>
        </w:rPr>
        <w:t>,</w:t>
      </w:r>
      <w:r w:rsidRPr="00AC16D5">
        <w:rPr>
          <w:rFonts w:ascii="Rules" w:hAnsi="Rules"/>
          <w:sz w:val="20"/>
          <w:szCs w:val="20"/>
        </w:rPr>
        <w:t xml:space="preserve"> and financial management.</w:t>
      </w:r>
    </w:p>
    <w:p w14:paraId="176A6204" w14:textId="77777777" w:rsidR="002A27FB" w:rsidRPr="00AC16D5" w:rsidRDefault="002A27FB" w:rsidP="009C07EE">
      <w:pPr>
        <w:numPr>
          <w:ilvl w:val="0"/>
          <w:numId w:val="14"/>
        </w:numPr>
        <w:spacing w:before="100" w:beforeAutospacing="1" w:after="100" w:afterAutospacing="1"/>
        <w:rPr>
          <w:rFonts w:ascii="Rules" w:hAnsi="Rules"/>
          <w:sz w:val="20"/>
          <w:szCs w:val="20"/>
        </w:rPr>
      </w:pPr>
      <w:r w:rsidRPr="00AC16D5">
        <w:rPr>
          <w:rFonts w:ascii="Rules" w:hAnsi="Rules"/>
          <w:sz w:val="20"/>
          <w:szCs w:val="20"/>
        </w:rPr>
        <w:t>Excellent interpersonal, communication, and organizational skills.</w:t>
      </w:r>
    </w:p>
    <w:p w14:paraId="673EF46A" w14:textId="2F77BC25" w:rsidR="002A27FB" w:rsidRPr="00AC16D5" w:rsidRDefault="002A27FB" w:rsidP="009C07EE">
      <w:pPr>
        <w:numPr>
          <w:ilvl w:val="0"/>
          <w:numId w:val="14"/>
        </w:numPr>
        <w:spacing w:before="100" w:beforeAutospacing="1" w:after="100" w:afterAutospacing="1"/>
        <w:rPr>
          <w:rFonts w:ascii="Rules" w:hAnsi="Rules"/>
          <w:sz w:val="20"/>
          <w:szCs w:val="20"/>
        </w:rPr>
      </w:pPr>
      <w:r w:rsidRPr="00AC16D5">
        <w:rPr>
          <w:rFonts w:ascii="Rules" w:hAnsi="Rules"/>
          <w:sz w:val="20"/>
          <w:szCs w:val="20"/>
        </w:rPr>
        <w:t>Ability to adjust to shifting priorities, be meticulous</w:t>
      </w:r>
      <w:r w:rsidR="00373937">
        <w:rPr>
          <w:rFonts w:ascii="Rules" w:hAnsi="Rules"/>
          <w:sz w:val="20"/>
          <w:szCs w:val="20"/>
        </w:rPr>
        <w:t xml:space="preserve"> and</w:t>
      </w:r>
      <w:r w:rsidRPr="00AC16D5">
        <w:rPr>
          <w:rFonts w:ascii="Rules" w:hAnsi="Rules"/>
          <w:sz w:val="20"/>
          <w:szCs w:val="20"/>
        </w:rPr>
        <w:t xml:space="preserve"> detail-oriented, and manage time effectively to meet deadlines.</w:t>
      </w:r>
    </w:p>
    <w:p w14:paraId="753372DA" w14:textId="77777777" w:rsidR="002A27FB" w:rsidRPr="00AC16D5" w:rsidRDefault="002A27FB" w:rsidP="009C07EE">
      <w:pPr>
        <w:numPr>
          <w:ilvl w:val="0"/>
          <w:numId w:val="14"/>
        </w:numPr>
        <w:spacing w:before="100" w:beforeAutospacing="1" w:after="100" w:afterAutospacing="1"/>
        <w:rPr>
          <w:rFonts w:ascii="Rules" w:hAnsi="Rules"/>
          <w:sz w:val="20"/>
          <w:szCs w:val="20"/>
        </w:rPr>
      </w:pPr>
      <w:r w:rsidRPr="00AC16D5">
        <w:rPr>
          <w:rFonts w:ascii="Rules" w:hAnsi="Rules"/>
          <w:sz w:val="20"/>
          <w:szCs w:val="20"/>
        </w:rPr>
        <w:t>Ability to proof, edit, and maintain high standards in written and verbal communication.</w:t>
      </w:r>
    </w:p>
    <w:p w14:paraId="51CA080F" w14:textId="77777777" w:rsidR="002A27FB" w:rsidRPr="00AC16D5" w:rsidRDefault="002A27FB" w:rsidP="009C07EE">
      <w:pPr>
        <w:numPr>
          <w:ilvl w:val="0"/>
          <w:numId w:val="14"/>
        </w:numPr>
        <w:spacing w:before="100" w:beforeAutospacing="1" w:after="100" w:afterAutospacing="1"/>
        <w:rPr>
          <w:rFonts w:ascii="Rules" w:hAnsi="Rules"/>
          <w:sz w:val="20"/>
          <w:szCs w:val="20"/>
        </w:rPr>
      </w:pPr>
      <w:proofErr w:type="gramStart"/>
      <w:r w:rsidRPr="00AC16D5">
        <w:rPr>
          <w:rFonts w:ascii="Rules" w:hAnsi="Rules"/>
          <w:sz w:val="20"/>
          <w:szCs w:val="20"/>
        </w:rPr>
        <w:t>Master’s degree in Education</w:t>
      </w:r>
      <w:proofErr w:type="gramEnd"/>
      <w:r w:rsidRPr="00AC16D5">
        <w:rPr>
          <w:rFonts w:ascii="Rules" w:hAnsi="Rules"/>
          <w:sz w:val="20"/>
          <w:szCs w:val="20"/>
        </w:rPr>
        <w:t>, Business Administration, Nonprofit Management, or a related field.</w:t>
      </w:r>
    </w:p>
    <w:p w14:paraId="4EA412D2" w14:textId="77777777" w:rsidR="002A27FB" w:rsidRPr="00AC16D5" w:rsidRDefault="002A27FB" w:rsidP="009C07EE">
      <w:pPr>
        <w:numPr>
          <w:ilvl w:val="0"/>
          <w:numId w:val="14"/>
        </w:numPr>
        <w:spacing w:before="100" w:beforeAutospacing="1" w:after="100" w:afterAutospacing="1"/>
        <w:rPr>
          <w:rFonts w:ascii="Rules" w:hAnsi="Rules"/>
          <w:sz w:val="20"/>
          <w:szCs w:val="20"/>
        </w:rPr>
      </w:pPr>
      <w:r w:rsidRPr="00AC16D5">
        <w:rPr>
          <w:rFonts w:ascii="Rules" w:hAnsi="Rules"/>
          <w:sz w:val="20"/>
          <w:szCs w:val="20"/>
        </w:rPr>
        <w:t>Minimum of 7-10 years of experience in leadership roles, preferably in education, nonprofit management, or cultural organizations.</w:t>
      </w:r>
    </w:p>
    <w:p w14:paraId="0772E74C" w14:textId="77777777" w:rsidR="002A27FB" w:rsidRPr="00AC16D5" w:rsidRDefault="002A27FB" w:rsidP="009C07EE">
      <w:pPr>
        <w:numPr>
          <w:ilvl w:val="0"/>
          <w:numId w:val="14"/>
        </w:numPr>
        <w:spacing w:before="100" w:beforeAutospacing="1" w:after="100" w:afterAutospacing="1"/>
        <w:rPr>
          <w:rFonts w:ascii="Rules" w:hAnsi="Rules"/>
          <w:sz w:val="20"/>
          <w:szCs w:val="20"/>
        </w:rPr>
      </w:pPr>
      <w:r w:rsidRPr="00AC16D5">
        <w:rPr>
          <w:rFonts w:ascii="Rules" w:hAnsi="Rules"/>
          <w:sz w:val="20"/>
          <w:szCs w:val="20"/>
        </w:rPr>
        <w:t>A minimum of 10 years of experience in French teaching, with strong knowledge of French grammar, vocabulary, syntax, and pedagogical methodologies.</w:t>
      </w:r>
    </w:p>
    <w:p w14:paraId="5E1FFC64" w14:textId="77777777" w:rsidR="002A27FB" w:rsidRPr="00AC16D5" w:rsidRDefault="002A27FB" w:rsidP="009C07EE">
      <w:pPr>
        <w:numPr>
          <w:ilvl w:val="0"/>
          <w:numId w:val="14"/>
        </w:numPr>
        <w:spacing w:before="100" w:beforeAutospacing="1" w:after="100" w:afterAutospacing="1"/>
        <w:rPr>
          <w:rFonts w:ascii="Rules" w:hAnsi="Rules"/>
          <w:sz w:val="20"/>
          <w:szCs w:val="20"/>
        </w:rPr>
      </w:pPr>
      <w:r w:rsidRPr="00AC16D5">
        <w:rPr>
          <w:rFonts w:ascii="Rules" w:hAnsi="Rules"/>
          <w:sz w:val="20"/>
          <w:szCs w:val="20"/>
        </w:rPr>
        <w:t>Proven experience in early childhood education and/or French immersion programs is highly desirable.</w:t>
      </w:r>
    </w:p>
    <w:p w14:paraId="0C22617F" w14:textId="77777777" w:rsidR="002A27FB" w:rsidRPr="00AC16D5" w:rsidRDefault="002A27FB" w:rsidP="009C07EE">
      <w:pPr>
        <w:numPr>
          <w:ilvl w:val="0"/>
          <w:numId w:val="14"/>
        </w:numPr>
        <w:spacing w:before="100" w:beforeAutospacing="1" w:after="100" w:afterAutospacing="1"/>
        <w:rPr>
          <w:rFonts w:ascii="Rules" w:hAnsi="Rules"/>
          <w:sz w:val="20"/>
          <w:szCs w:val="20"/>
        </w:rPr>
      </w:pPr>
      <w:r w:rsidRPr="00AC16D5">
        <w:rPr>
          <w:rFonts w:ascii="Rules" w:hAnsi="Rules"/>
          <w:sz w:val="20"/>
          <w:szCs w:val="20"/>
        </w:rPr>
        <w:t>Proficiency in Microsoft Office the Google Suite and other relevant tools to business management.</w:t>
      </w:r>
    </w:p>
    <w:p w14:paraId="07F17CF5" w14:textId="2E5D42B4" w:rsidR="00875D77" w:rsidRDefault="00875D77" w:rsidP="00875D77">
      <w:pPr>
        <w:pStyle w:val="ListParagraph"/>
        <w:numPr>
          <w:ilvl w:val="0"/>
          <w:numId w:val="14"/>
        </w:numPr>
        <w:spacing w:line="276" w:lineRule="auto"/>
        <w:rPr>
          <w:rFonts w:ascii="Rules" w:hAnsi="Rules" w:cstheme="minorHAnsi"/>
          <w:sz w:val="20"/>
          <w:szCs w:val="20"/>
        </w:rPr>
      </w:pPr>
      <w:r w:rsidRPr="00AC16D5">
        <w:rPr>
          <w:rFonts w:ascii="Rules" w:hAnsi="Rules" w:cstheme="minorHAnsi"/>
          <w:sz w:val="20"/>
          <w:szCs w:val="20"/>
        </w:rPr>
        <w:t>Eligibility to work in the U.S. required.</w:t>
      </w:r>
    </w:p>
    <w:p w14:paraId="4B7C8A7F" w14:textId="77777777" w:rsidR="000C1C0D" w:rsidRDefault="000C1C0D" w:rsidP="000C1C0D">
      <w:pPr>
        <w:spacing w:line="276" w:lineRule="auto"/>
        <w:rPr>
          <w:rFonts w:ascii="Rules" w:hAnsi="Rules" w:cstheme="minorHAnsi"/>
          <w:sz w:val="20"/>
          <w:szCs w:val="20"/>
        </w:rPr>
      </w:pPr>
    </w:p>
    <w:p w14:paraId="7483CB3B" w14:textId="77777777" w:rsidR="000C1C0D" w:rsidRPr="005239AD" w:rsidRDefault="000C1C0D" w:rsidP="000C1C0D">
      <w:pPr>
        <w:pStyle w:val="paragraph"/>
        <w:shd w:val="clear" w:color="auto" w:fill="FFFFFF"/>
        <w:spacing w:before="0" w:beforeAutospacing="0" w:after="0" w:afterAutospacing="0"/>
        <w:textAlignment w:val="baseline"/>
        <w:rPr>
          <w:rFonts w:ascii="Rules" w:eastAsiaTheme="minorHAnsi" w:hAnsi="Rules" w:cstheme="minorHAnsi"/>
          <w:b/>
          <w:bCs/>
        </w:rPr>
      </w:pPr>
      <w:r w:rsidRPr="005239AD">
        <w:rPr>
          <w:rFonts w:ascii="Rules" w:eastAsiaTheme="minorHAnsi" w:hAnsi="Rules" w:cstheme="minorHAnsi"/>
          <w:b/>
          <w:bCs/>
        </w:rPr>
        <w:t>Generous Benefits</w:t>
      </w:r>
    </w:p>
    <w:p w14:paraId="7F1897FB" w14:textId="77777777" w:rsidR="000C1C0D" w:rsidRPr="009769BC" w:rsidRDefault="000C1C0D" w:rsidP="000C1C0D">
      <w:pPr>
        <w:pStyle w:val="paragraph"/>
        <w:shd w:val="clear" w:color="auto" w:fill="FFFFFF"/>
        <w:spacing w:before="0" w:beforeAutospacing="0" w:after="0" w:afterAutospacing="0"/>
        <w:textAlignment w:val="baseline"/>
        <w:rPr>
          <w:rFonts w:ascii="Rules" w:eastAsiaTheme="minorHAnsi" w:hAnsi="Rules" w:cstheme="minorHAnsi"/>
          <w:b/>
          <w:bCs/>
          <w:sz w:val="22"/>
          <w:szCs w:val="22"/>
        </w:rPr>
      </w:pPr>
    </w:p>
    <w:p w14:paraId="6D8B7AA2" w14:textId="77777777" w:rsidR="000C1C0D" w:rsidRPr="009769BC" w:rsidRDefault="000C1C0D" w:rsidP="000C1C0D">
      <w:pPr>
        <w:pStyle w:val="paragraph"/>
        <w:numPr>
          <w:ilvl w:val="0"/>
          <w:numId w:val="16"/>
        </w:numPr>
        <w:shd w:val="clear" w:color="auto" w:fill="FFFFFF"/>
        <w:spacing w:before="0" w:beforeAutospacing="0" w:after="0" w:afterAutospacing="0"/>
        <w:textAlignment w:val="baseline"/>
        <w:rPr>
          <w:rFonts w:ascii="Rules" w:eastAsiaTheme="minorHAnsi" w:hAnsi="Rules" w:cstheme="minorHAnsi"/>
          <w:sz w:val="20"/>
          <w:szCs w:val="20"/>
        </w:rPr>
      </w:pPr>
      <w:r w:rsidRPr="009769BC">
        <w:rPr>
          <w:rFonts w:ascii="Rules" w:eastAsiaTheme="minorHAnsi" w:hAnsi="Rules" w:cstheme="minorHAnsi"/>
          <w:sz w:val="20"/>
          <w:szCs w:val="20"/>
        </w:rPr>
        <w:t>Generous vacation package</w:t>
      </w:r>
      <w:r>
        <w:rPr>
          <w:rFonts w:ascii="Rules" w:eastAsiaTheme="minorHAnsi" w:hAnsi="Rules" w:cstheme="minorHAnsi"/>
          <w:sz w:val="20"/>
          <w:szCs w:val="20"/>
        </w:rPr>
        <w:t>.</w:t>
      </w:r>
    </w:p>
    <w:p w14:paraId="1AEC7BD6" w14:textId="77777777" w:rsidR="000C1C0D" w:rsidRPr="009769BC" w:rsidRDefault="000C1C0D" w:rsidP="000C1C0D">
      <w:pPr>
        <w:pStyle w:val="paragraph"/>
        <w:numPr>
          <w:ilvl w:val="0"/>
          <w:numId w:val="16"/>
        </w:numPr>
        <w:shd w:val="clear" w:color="auto" w:fill="FFFFFF"/>
        <w:spacing w:before="0" w:beforeAutospacing="0" w:after="0" w:afterAutospacing="0"/>
        <w:textAlignment w:val="baseline"/>
        <w:rPr>
          <w:rFonts w:ascii="Rules" w:eastAsiaTheme="minorHAnsi" w:hAnsi="Rules" w:cstheme="minorHAnsi"/>
          <w:sz w:val="20"/>
          <w:szCs w:val="20"/>
        </w:rPr>
      </w:pPr>
      <w:r w:rsidRPr="008E4D19">
        <w:rPr>
          <w:rFonts w:ascii="Rules" w:eastAsiaTheme="minorHAnsi" w:hAnsi="Rules" w:cstheme="minorHAnsi"/>
          <w:sz w:val="20"/>
          <w:szCs w:val="20"/>
        </w:rPr>
        <w:t>Health, Dental, and Vision Insurance Plans with shared employee-employer contributions</w:t>
      </w:r>
    </w:p>
    <w:p w14:paraId="7D577244" w14:textId="77777777" w:rsidR="000C1C0D" w:rsidRPr="009769BC" w:rsidRDefault="000C1C0D" w:rsidP="000C1C0D">
      <w:pPr>
        <w:pStyle w:val="paragraph"/>
        <w:numPr>
          <w:ilvl w:val="0"/>
          <w:numId w:val="16"/>
        </w:numPr>
        <w:shd w:val="clear" w:color="auto" w:fill="FFFFFF"/>
        <w:spacing w:before="0" w:beforeAutospacing="0" w:after="0" w:afterAutospacing="0"/>
        <w:textAlignment w:val="baseline"/>
        <w:rPr>
          <w:rFonts w:ascii="Rules" w:eastAsiaTheme="minorHAnsi" w:hAnsi="Rules" w:cstheme="minorHAnsi"/>
          <w:sz w:val="20"/>
          <w:szCs w:val="20"/>
        </w:rPr>
      </w:pPr>
      <w:r w:rsidRPr="009769BC">
        <w:rPr>
          <w:rFonts w:ascii="Rules" w:eastAsiaTheme="minorHAnsi" w:hAnsi="Rules" w:cstheme="minorHAnsi"/>
          <w:sz w:val="20"/>
          <w:szCs w:val="20"/>
        </w:rPr>
        <w:t>403(b) Savings Plan</w:t>
      </w:r>
      <w:r>
        <w:rPr>
          <w:rFonts w:ascii="Rules" w:eastAsiaTheme="minorHAnsi" w:hAnsi="Rules" w:cstheme="minorHAnsi"/>
          <w:sz w:val="20"/>
          <w:szCs w:val="20"/>
        </w:rPr>
        <w:t xml:space="preserve"> (</w:t>
      </w:r>
      <w:proofErr w:type="spellStart"/>
      <w:r>
        <w:rPr>
          <w:rFonts w:ascii="Rules" w:eastAsiaTheme="minorHAnsi" w:hAnsi="Rules" w:cstheme="minorHAnsi"/>
          <w:sz w:val="20"/>
          <w:szCs w:val="20"/>
        </w:rPr>
        <w:t>L’Alliance</w:t>
      </w:r>
      <w:proofErr w:type="spellEnd"/>
      <w:r>
        <w:rPr>
          <w:rFonts w:ascii="Rules" w:eastAsiaTheme="minorHAnsi" w:hAnsi="Rules" w:cstheme="minorHAnsi"/>
          <w:sz w:val="20"/>
          <w:szCs w:val="20"/>
        </w:rPr>
        <w:t xml:space="preserve"> New York is matching up to 5% after 2 years).</w:t>
      </w:r>
    </w:p>
    <w:p w14:paraId="1EC79D61" w14:textId="77777777" w:rsidR="000C1C0D" w:rsidRDefault="000C1C0D" w:rsidP="000C1C0D">
      <w:pPr>
        <w:pStyle w:val="paragraph"/>
        <w:numPr>
          <w:ilvl w:val="0"/>
          <w:numId w:val="16"/>
        </w:numPr>
        <w:shd w:val="clear" w:color="auto" w:fill="FFFFFF"/>
        <w:spacing w:before="0" w:beforeAutospacing="0" w:after="0" w:afterAutospacing="0"/>
        <w:textAlignment w:val="baseline"/>
        <w:rPr>
          <w:rFonts w:ascii="Rules" w:eastAsiaTheme="minorHAnsi" w:hAnsi="Rules" w:cstheme="minorHAnsi"/>
          <w:sz w:val="20"/>
          <w:szCs w:val="20"/>
        </w:rPr>
      </w:pPr>
      <w:r>
        <w:rPr>
          <w:rFonts w:ascii="Rules" w:eastAsiaTheme="minorHAnsi" w:hAnsi="Rules" w:cstheme="minorHAnsi"/>
          <w:sz w:val="20"/>
          <w:szCs w:val="20"/>
        </w:rPr>
        <w:t xml:space="preserve">Complimentary </w:t>
      </w:r>
      <w:proofErr w:type="spellStart"/>
      <w:r>
        <w:rPr>
          <w:rFonts w:ascii="Rules" w:eastAsiaTheme="minorHAnsi" w:hAnsi="Rules" w:cstheme="minorHAnsi"/>
          <w:sz w:val="20"/>
          <w:szCs w:val="20"/>
        </w:rPr>
        <w:t>L’Alliance</w:t>
      </w:r>
      <w:proofErr w:type="spellEnd"/>
      <w:r>
        <w:rPr>
          <w:rFonts w:ascii="Rules" w:eastAsiaTheme="minorHAnsi" w:hAnsi="Rules" w:cstheme="minorHAnsi"/>
          <w:sz w:val="20"/>
          <w:szCs w:val="20"/>
        </w:rPr>
        <w:t xml:space="preserve"> New York</w:t>
      </w:r>
      <w:r w:rsidRPr="009769BC">
        <w:rPr>
          <w:rFonts w:ascii="Rules" w:eastAsiaTheme="minorHAnsi" w:hAnsi="Rules" w:cstheme="minorHAnsi"/>
          <w:sz w:val="20"/>
          <w:szCs w:val="20"/>
        </w:rPr>
        <w:t xml:space="preserve"> Membership</w:t>
      </w:r>
      <w:r>
        <w:rPr>
          <w:rFonts w:ascii="Rules" w:eastAsiaTheme="minorHAnsi" w:hAnsi="Rules" w:cstheme="minorHAnsi"/>
          <w:sz w:val="20"/>
          <w:szCs w:val="20"/>
        </w:rPr>
        <w:t xml:space="preserve"> and Discounts. </w:t>
      </w:r>
    </w:p>
    <w:p w14:paraId="6AED63AF" w14:textId="77777777" w:rsidR="000C1C0D" w:rsidRDefault="000C1C0D" w:rsidP="000C1C0D">
      <w:pPr>
        <w:pStyle w:val="paragraph"/>
        <w:numPr>
          <w:ilvl w:val="0"/>
          <w:numId w:val="16"/>
        </w:numPr>
        <w:shd w:val="clear" w:color="auto" w:fill="FFFFFF"/>
        <w:spacing w:before="0" w:beforeAutospacing="0" w:after="0" w:afterAutospacing="0"/>
        <w:textAlignment w:val="baseline"/>
        <w:rPr>
          <w:rFonts w:ascii="Rules" w:eastAsiaTheme="minorHAnsi" w:hAnsi="Rules" w:cstheme="minorHAnsi"/>
          <w:sz w:val="20"/>
          <w:szCs w:val="20"/>
        </w:rPr>
      </w:pPr>
      <w:r>
        <w:rPr>
          <w:rFonts w:ascii="Rules" w:eastAsiaTheme="minorHAnsi" w:hAnsi="Rules" w:cstheme="minorHAnsi"/>
          <w:sz w:val="20"/>
          <w:szCs w:val="20"/>
        </w:rPr>
        <w:t>Free French Classes.</w:t>
      </w:r>
    </w:p>
    <w:p w14:paraId="27CCBD38" w14:textId="1ABE510A" w:rsidR="000C1C0D" w:rsidRPr="00967464" w:rsidRDefault="000C1C0D" w:rsidP="00967464">
      <w:pPr>
        <w:pStyle w:val="paragraph"/>
        <w:numPr>
          <w:ilvl w:val="0"/>
          <w:numId w:val="16"/>
        </w:numPr>
        <w:shd w:val="clear" w:color="auto" w:fill="FFFFFF"/>
        <w:spacing w:before="0" w:beforeAutospacing="0" w:after="0" w:afterAutospacing="0"/>
        <w:textAlignment w:val="baseline"/>
        <w:rPr>
          <w:rFonts w:ascii="Rules" w:eastAsiaTheme="minorHAnsi" w:hAnsi="Rules" w:cstheme="minorHAnsi"/>
          <w:sz w:val="20"/>
          <w:szCs w:val="20"/>
        </w:rPr>
      </w:pPr>
      <w:r>
        <w:rPr>
          <w:rFonts w:ascii="Rules" w:eastAsiaTheme="minorHAnsi" w:hAnsi="Rules" w:cstheme="minorHAnsi"/>
          <w:sz w:val="20"/>
          <w:szCs w:val="20"/>
        </w:rPr>
        <w:t>P</w:t>
      </w:r>
      <w:r w:rsidRPr="008E4D19">
        <w:rPr>
          <w:rFonts w:ascii="Rules" w:eastAsiaTheme="minorHAnsi" w:hAnsi="Rules" w:cstheme="minorHAnsi"/>
          <w:sz w:val="20"/>
          <w:szCs w:val="20"/>
        </w:rPr>
        <w:t xml:space="preserve">re-tax benefits, including Commuter Benefit </w:t>
      </w:r>
      <w:r>
        <w:rPr>
          <w:rFonts w:ascii="Rules" w:eastAsiaTheme="minorHAnsi" w:hAnsi="Rules" w:cstheme="minorHAnsi"/>
          <w:sz w:val="20"/>
          <w:szCs w:val="20"/>
        </w:rPr>
        <w:t>Plan</w:t>
      </w:r>
      <w:r w:rsidRPr="008E4D19">
        <w:rPr>
          <w:rFonts w:ascii="Rules" w:eastAsiaTheme="minorHAnsi" w:hAnsi="Rules" w:cstheme="minorHAnsi"/>
          <w:sz w:val="20"/>
          <w:szCs w:val="20"/>
        </w:rPr>
        <w:t xml:space="preserve"> (CBP) and Flexible Spending Account (FSA).</w:t>
      </w:r>
    </w:p>
    <w:p w14:paraId="08F8C0E3" w14:textId="66FC2E7C" w:rsidR="00967464" w:rsidRPr="0006657F" w:rsidRDefault="00967464" w:rsidP="00967464">
      <w:pPr>
        <w:pStyle w:val="NormalWeb"/>
        <w:shd w:val="clear" w:color="auto" w:fill="FFFFFF"/>
        <w:spacing w:after="0"/>
        <w:rPr>
          <w:rStyle w:val="Strong"/>
          <w:rFonts w:ascii="Rules" w:eastAsiaTheme="majorEastAsia" w:hAnsi="Rules"/>
          <w:color w:val="000000"/>
          <w:sz w:val="28"/>
          <w:szCs w:val="28"/>
        </w:rPr>
      </w:pPr>
      <w:r>
        <w:rPr>
          <w:rStyle w:val="normaltextrun"/>
          <w:rFonts w:ascii="Rules" w:eastAsiaTheme="majorEastAsia" w:hAnsi="Rules" w:cs="Calibri"/>
          <w:b/>
          <w:bCs/>
          <w:color w:val="000000"/>
          <w:sz w:val="22"/>
          <w:szCs w:val="22"/>
        </w:rPr>
        <w:br/>
      </w:r>
      <w:r w:rsidRPr="0006657F">
        <w:rPr>
          <w:rStyle w:val="normaltextrun"/>
          <w:rFonts w:ascii="Rules" w:eastAsiaTheme="majorEastAsia" w:hAnsi="Rules" w:cs="Calibri"/>
          <w:b/>
          <w:bCs/>
          <w:color w:val="000000"/>
          <w:sz w:val="22"/>
          <w:szCs w:val="22"/>
        </w:rPr>
        <w:t>TO APPLY</w:t>
      </w:r>
      <w:r w:rsidRPr="0006657F">
        <w:rPr>
          <w:rStyle w:val="normaltextrun"/>
          <w:rFonts w:ascii="Rules" w:eastAsiaTheme="majorEastAsia" w:hAnsi="Rules" w:cs="Calibri"/>
          <w:color w:val="000000"/>
          <w:sz w:val="22"/>
          <w:szCs w:val="22"/>
        </w:rPr>
        <w:t xml:space="preserve">: </w:t>
      </w:r>
      <w:r w:rsidRPr="0006657F">
        <w:rPr>
          <w:rStyle w:val="scxw194182588"/>
          <w:rFonts w:ascii="Rules" w:eastAsiaTheme="majorEastAsia" w:hAnsi="Rules" w:cs="Calibri"/>
          <w:color w:val="000000"/>
          <w:sz w:val="22"/>
          <w:szCs w:val="22"/>
        </w:rPr>
        <w:t> </w:t>
      </w:r>
      <w:r w:rsidRPr="0006657F">
        <w:rPr>
          <w:rStyle w:val="scxw194182588"/>
          <w:rFonts w:ascii="Rules" w:eastAsiaTheme="majorEastAsia" w:hAnsi="Rules" w:cs="Calibri"/>
          <w:color w:val="000000"/>
          <w:sz w:val="20"/>
          <w:szCs w:val="20"/>
        </w:rPr>
        <w:br/>
      </w:r>
      <w:r w:rsidRPr="0006657F">
        <w:rPr>
          <w:rFonts w:ascii="Rules" w:hAnsi="Rules" w:cs="Calibri"/>
          <w:color w:val="000000"/>
          <w:sz w:val="20"/>
          <w:szCs w:val="20"/>
        </w:rPr>
        <w:br/>
      </w:r>
      <w:r w:rsidRPr="0006657F">
        <w:rPr>
          <w:rStyle w:val="normaltextrun"/>
          <w:rFonts w:ascii="Rules" w:eastAsiaTheme="majorEastAsia" w:hAnsi="Rules" w:cs="Calibri"/>
          <w:color w:val="000000"/>
          <w:sz w:val="22"/>
          <w:szCs w:val="22"/>
        </w:rPr>
        <w:t xml:space="preserve">Please submit a resume, cover letter, and 2 references to </w:t>
      </w:r>
      <w:r w:rsidR="0013455A">
        <w:rPr>
          <w:rStyle w:val="normaltextrun"/>
          <w:rFonts w:ascii="Rules" w:eastAsiaTheme="majorEastAsia" w:hAnsi="Rules" w:cs="Calibri"/>
          <w:color w:val="000000"/>
          <w:sz w:val="22"/>
          <w:szCs w:val="22"/>
        </w:rPr>
        <w:t xml:space="preserve">the People &amp; Culture Department at </w:t>
      </w:r>
      <w:r w:rsidR="0013455A" w:rsidRPr="0013455A">
        <w:rPr>
          <w:rStyle w:val="normaltextrun"/>
          <w:rFonts w:ascii="Rules" w:eastAsiaTheme="majorEastAsia" w:hAnsi="Rules" w:cs="Calibri"/>
          <w:b/>
          <w:bCs/>
          <w:color w:val="000000"/>
          <w:sz w:val="22"/>
          <w:szCs w:val="22"/>
        </w:rPr>
        <w:t>c</w:t>
      </w:r>
      <w:r w:rsidR="0071578E">
        <w:rPr>
          <w:rStyle w:val="normaltextrun"/>
          <w:rFonts w:ascii="Rules" w:eastAsiaTheme="majorEastAsia" w:hAnsi="Rules" w:cs="Calibri"/>
          <w:b/>
          <w:bCs/>
          <w:color w:val="000000"/>
          <w:sz w:val="22"/>
          <w:szCs w:val="22"/>
        </w:rPr>
        <w:t>areers</w:t>
      </w:r>
      <w:r w:rsidR="0013455A">
        <w:rPr>
          <w:rStyle w:val="normaltextrun"/>
          <w:rFonts w:ascii="Rules" w:eastAsiaTheme="majorEastAsia" w:hAnsi="Rules" w:cs="Calibri"/>
          <w:b/>
          <w:bCs/>
          <w:color w:val="000000"/>
          <w:sz w:val="22"/>
          <w:szCs w:val="22"/>
        </w:rPr>
        <w:t>@lallianceny.org</w:t>
      </w:r>
      <w:r w:rsidR="0013455A">
        <w:rPr>
          <w:rStyle w:val="normaltextrun"/>
          <w:rFonts w:ascii="Rules" w:eastAsiaTheme="majorEastAsia" w:hAnsi="Rules" w:cs="Calibri"/>
          <w:color w:val="000000"/>
          <w:sz w:val="22"/>
          <w:szCs w:val="22"/>
        </w:rPr>
        <w:t>.</w:t>
      </w:r>
    </w:p>
    <w:p w14:paraId="4A0C679C" w14:textId="0698C647" w:rsidR="00967464" w:rsidRPr="0006657F" w:rsidRDefault="00967464" w:rsidP="00967464">
      <w:pPr>
        <w:pStyle w:val="paragraph"/>
        <w:shd w:val="clear" w:color="auto" w:fill="FFFFFF"/>
        <w:spacing w:before="0" w:beforeAutospacing="0" w:after="0" w:afterAutospacing="0"/>
        <w:textAlignment w:val="baseline"/>
        <w:rPr>
          <w:rFonts w:ascii="Rules" w:hAnsi="Rules" w:cs="Segoe UI"/>
          <w:sz w:val="22"/>
          <w:szCs w:val="22"/>
        </w:rPr>
      </w:pPr>
      <w:r w:rsidRPr="0006657F">
        <w:rPr>
          <w:rStyle w:val="normaltextrun"/>
          <w:rFonts w:ascii="Rules" w:eastAsiaTheme="majorEastAsia" w:hAnsi="Rules" w:cs="Calibri"/>
          <w:color w:val="000000"/>
          <w:sz w:val="22"/>
          <w:szCs w:val="22"/>
          <w:u w:val="single"/>
        </w:rPr>
        <w:t>PLEASE NOTE</w:t>
      </w:r>
      <w:r w:rsidRPr="0006657F">
        <w:rPr>
          <w:rStyle w:val="normaltextrun"/>
          <w:rFonts w:ascii="Rules" w:eastAsiaTheme="majorEastAsia" w:hAnsi="Rules" w:cs="Calibri"/>
          <w:color w:val="000000"/>
          <w:sz w:val="22"/>
          <w:szCs w:val="22"/>
        </w:rPr>
        <w:t>: Due to the large number of applicants, we receive, we will only be able to contact those that we would like to meet for interviews.</w:t>
      </w:r>
      <w:r w:rsidRPr="0006657F">
        <w:rPr>
          <w:rStyle w:val="eop"/>
          <w:rFonts w:ascii="Rules" w:hAnsi="Rules" w:cs="Calibri"/>
          <w:color w:val="000000"/>
          <w:sz w:val="22"/>
          <w:szCs w:val="22"/>
        </w:rPr>
        <w:t> </w:t>
      </w:r>
    </w:p>
    <w:p w14:paraId="020806C7" w14:textId="0B76772A" w:rsidR="00967464" w:rsidRPr="0006657F" w:rsidRDefault="00967464" w:rsidP="717587AB">
      <w:pPr>
        <w:pStyle w:val="paragraph"/>
        <w:shd w:val="clear" w:color="auto" w:fill="FFFFFF" w:themeFill="background1"/>
        <w:spacing w:before="0" w:beforeAutospacing="0" w:after="0" w:afterAutospacing="0"/>
        <w:textAlignment w:val="baseline"/>
        <w:rPr>
          <w:rFonts w:ascii="Rules" w:hAnsi="Rules" w:cs="Segoe UI"/>
          <w:sz w:val="22"/>
          <w:szCs w:val="22"/>
        </w:rPr>
      </w:pPr>
      <w:r w:rsidRPr="0006657F">
        <w:rPr>
          <w:rStyle w:val="scxw194182588"/>
          <w:rFonts w:ascii="Rules" w:eastAsiaTheme="majorEastAsia" w:hAnsi="Rules"/>
          <w:sz w:val="22"/>
          <w:szCs w:val="22"/>
        </w:rPr>
        <w:t> </w:t>
      </w:r>
      <w:r w:rsidRPr="0006657F">
        <w:rPr>
          <w:rFonts w:ascii="Rules" w:hAnsi="Rules"/>
          <w:sz w:val="22"/>
          <w:szCs w:val="22"/>
        </w:rPr>
        <w:br/>
      </w:r>
      <w:proofErr w:type="spellStart"/>
      <w:r w:rsidRPr="0006657F">
        <w:rPr>
          <w:rStyle w:val="normaltextrun"/>
          <w:rFonts w:ascii="Rules" w:eastAsiaTheme="majorEastAsia" w:hAnsi="Rules" w:cs="Calibri"/>
          <w:i/>
          <w:iCs/>
          <w:color w:val="000000"/>
          <w:sz w:val="22"/>
          <w:szCs w:val="22"/>
        </w:rPr>
        <w:t>L’Alliance</w:t>
      </w:r>
      <w:proofErr w:type="spellEnd"/>
      <w:r w:rsidRPr="0006657F">
        <w:rPr>
          <w:rStyle w:val="normaltextrun"/>
          <w:rFonts w:ascii="Rules" w:eastAsiaTheme="majorEastAsia" w:hAnsi="Rules" w:cs="Calibri"/>
          <w:i/>
          <w:iCs/>
          <w:color w:val="000000"/>
          <w:sz w:val="22"/>
          <w:szCs w:val="22"/>
        </w:rPr>
        <w:t xml:space="preserve"> New York is an equal employment opportunity employer. All qualified applicants will receive consideration for employment without regard to race, creed, color, marital status, religion, gender, sexual orientation, national origin, disability status, citizenship status protected veteran status, or any other characteristic</w:t>
      </w:r>
      <w:r w:rsidRPr="0006657F">
        <w:rPr>
          <w:rStyle w:val="normaltextrun"/>
          <w:rFonts w:ascii="Rules" w:eastAsiaTheme="majorEastAsia" w:hAnsi="Rules" w:cs="Calibri"/>
          <w:color w:val="000000"/>
          <w:sz w:val="22"/>
          <w:szCs w:val="22"/>
          <w:shd w:val="clear" w:color="auto" w:fill="FFFFFF"/>
        </w:rPr>
        <w:t xml:space="preserve"> </w:t>
      </w:r>
      <w:r w:rsidRPr="0006657F">
        <w:rPr>
          <w:rStyle w:val="normaltextrun"/>
          <w:rFonts w:ascii="Rules" w:eastAsiaTheme="majorEastAsia" w:hAnsi="Rules" w:cs="Calibri"/>
          <w:i/>
          <w:iCs/>
          <w:color w:val="000000"/>
          <w:sz w:val="22"/>
          <w:szCs w:val="22"/>
          <w:shd w:val="clear" w:color="auto" w:fill="FFFFFF"/>
        </w:rPr>
        <w:t>protected by law.</w:t>
      </w:r>
      <w:r w:rsidRPr="0006657F">
        <w:rPr>
          <w:rStyle w:val="eop"/>
          <w:rFonts w:ascii="Rules" w:hAnsi="Rules" w:cs="Calibri"/>
          <w:color w:val="000000"/>
          <w:sz w:val="22"/>
          <w:szCs w:val="22"/>
        </w:rPr>
        <w:t> </w:t>
      </w:r>
    </w:p>
    <w:sectPr w:rsidR="00967464" w:rsidRPr="0006657F">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FE157E" w14:textId="77777777" w:rsidR="00E11DAC" w:rsidRDefault="00E11DAC" w:rsidP="00A936EB">
      <w:r>
        <w:separator/>
      </w:r>
    </w:p>
  </w:endnote>
  <w:endnote w:type="continuationSeparator" w:id="0">
    <w:p w14:paraId="6E80E3CD" w14:textId="77777777" w:rsidR="00E11DAC" w:rsidRDefault="00E11DAC" w:rsidP="00A936EB">
      <w:r>
        <w:continuationSeparator/>
      </w:r>
    </w:p>
  </w:endnote>
  <w:endnote w:type="continuationNotice" w:id="1">
    <w:p w14:paraId="3ABDE416" w14:textId="77777777" w:rsidR="00E11DAC" w:rsidRDefault="00E11DA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Rules">
    <w:altName w:val="Calibri"/>
    <w:panose1 w:val="020B0604020202020204"/>
    <w:charset w:val="00"/>
    <w:family w:val="modern"/>
    <w:notTrueType/>
    <w:pitch w:val="variable"/>
    <w:sig w:usb0="A00000FF" w:usb1="4000A4FB" w:usb2="00000000" w:usb3="00000000" w:csb0="00000093" w:csb1="00000000"/>
  </w:font>
  <w:font w:name="Yu Gothic">
    <w:altName w:val="游ゴシック"/>
    <w:panose1 w:val="020B04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BD3849" w14:textId="77777777" w:rsidR="00E11DAC" w:rsidRDefault="00E11DAC" w:rsidP="00A936EB">
      <w:r>
        <w:separator/>
      </w:r>
    </w:p>
  </w:footnote>
  <w:footnote w:type="continuationSeparator" w:id="0">
    <w:p w14:paraId="14D5D7F5" w14:textId="77777777" w:rsidR="00E11DAC" w:rsidRDefault="00E11DAC" w:rsidP="00A936EB">
      <w:r>
        <w:continuationSeparator/>
      </w:r>
    </w:p>
  </w:footnote>
  <w:footnote w:type="continuationNotice" w:id="1">
    <w:p w14:paraId="7974CE90" w14:textId="77777777" w:rsidR="00E11DAC" w:rsidRDefault="00E11DA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720CF9" w14:textId="04457555" w:rsidR="00A936EB" w:rsidRDefault="00A936EB">
    <w:pPr>
      <w:pStyle w:val="Header"/>
    </w:pPr>
    <w:r>
      <w:rPr>
        <w:noProof/>
        <w14:ligatures w14:val="standardContextual"/>
      </w:rPr>
      <w:drawing>
        <wp:anchor distT="0" distB="0" distL="114300" distR="114300" simplePos="0" relativeHeight="251658240" behindDoc="0" locked="0" layoutInCell="1" allowOverlap="1" wp14:anchorId="77B2DDDF" wp14:editId="6316040E">
          <wp:simplePos x="0" y="0"/>
          <wp:positionH relativeFrom="margin">
            <wp:posOffset>-657225</wp:posOffset>
          </wp:positionH>
          <wp:positionV relativeFrom="margin">
            <wp:posOffset>-647700</wp:posOffset>
          </wp:positionV>
          <wp:extent cx="1333500" cy="335654"/>
          <wp:effectExtent l="0" t="0" r="0" b="7620"/>
          <wp:wrapSquare wrapText="bothSides"/>
          <wp:docPr id="1958827576" name="Picture 1" descr="A black background with a black squa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8827576" name="Picture 1" descr="A black background with a black square&#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333500" cy="335654"/>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4E08AC"/>
    <w:multiLevelType w:val="multilevel"/>
    <w:tmpl w:val="87EA9388"/>
    <w:lvl w:ilvl="0">
      <w:start w:val="1"/>
      <w:numFmt w:val="bullet"/>
      <w:lvlText w:val="o"/>
      <w:lvlJc w:val="left"/>
      <w:pPr>
        <w:tabs>
          <w:tab w:val="num" w:pos="1440"/>
        </w:tabs>
        <w:ind w:left="1440" w:hanging="360"/>
      </w:pPr>
      <w:rPr>
        <w:rFonts w:ascii="Courier New" w:hAnsi="Courier New" w:cs="Courier New" w:hint="default"/>
        <w:b/>
        <w:bCs/>
      </w:rPr>
    </w:lvl>
    <w:lvl w:ilvl="1">
      <w:start w:val="1"/>
      <w:numFmt w:val="bullet"/>
      <w:lvlText w:val="o"/>
      <w:lvlJc w:val="left"/>
      <w:pPr>
        <w:tabs>
          <w:tab w:val="num" w:pos="2160"/>
        </w:tabs>
        <w:ind w:left="2160" w:hanging="360"/>
      </w:pPr>
      <w:rPr>
        <w:rFonts w:ascii="Courier New" w:hAnsi="Courier New" w:hint="default"/>
        <w:sz w:val="20"/>
      </w:r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1" w15:restartNumberingAfterBreak="0">
    <w:nsid w:val="0BD5193C"/>
    <w:multiLevelType w:val="multilevel"/>
    <w:tmpl w:val="9A9CD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B534815"/>
    <w:multiLevelType w:val="multilevel"/>
    <w:tmpl w:val="209209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8B0002E"/>
    <w:multiLevelType w:val="multilevel"/>
    <w:tmpl w:val="183AD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C497035"/>
    <w:multiLevelType w:val="multilevel"/>
    <w:tmpl w:val="FFFFFFFF"/>
    <w:lvl w:ilvl="0">
      <w:start w:val="1"/>
      <w:numFmt w:val="bullet"/>
      <w:lvlText w:val=""/>
      <w:lvlJc w:val="left"/>
      <w:pPr>
        <w:ind w:left="720" w:hanging="360"/>
      </w:pPr>
      <w:rPr>
        <w:rFonts w:ascii="Symbol" w:hAnsi="Symbol" w:hint="default"/>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5" w15:restartNumberingAfterBreak="0">
    <w:nsid w:val="466C578D"/>
    <w:multiLevelType w:val="multilevel"/>
    <w:tmpl w:val="784C6376"/>
    <w:lvl w:ilvl="0">
      <w:start w:val="1"/>
      <w:numFmt w:val="decimal"/>
      <w:lvlText w:val="%1."/>
      <w:lvlJc w:val="left"/>
      <w:pPr>
        <w:tabs>
          <w:tab w:val="num" w:pos="720"/>
        </w:tabs>
        <w:ind w:left="720" w:hanging="360"/>
      </w:pPr>
      <w:rPr>
        <w:b/>
        <w:bCs/>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CF649D4"/>
    <w:multiLevelType w:val="multilevel"/>
    <w:tmpl w:val="9156255A"/>
    <w:lvl w:ilvl="0">
      <w:start w:val="1"/>
      <w:numFmt w:val="bullet"/>
      <w:lvlText w:val="o"/>
      <w:lvlJc w:val="left"/>
      <w:pPr>
        <w:tabs>
          <w:tab w:val="num" w:pos="1080"/>
        </w:tabs>
        <w:ind w:left="1080" w:hanging="360"/>
      </w:pPr>
      <w:rPr>
        <w:rFonts w:ascii="Courier New" w:hAnsi="Courier New" w:cs="Courier New" w:hint="default"/>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7" w15:restartNumberingAfterBreak="0">
    <w:nsid w:val="4DED302F"/>
    <w:multiLevelType w:val="multilevel"/>
    <w:tmpl w:val="064AC60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5C36298"/>
    <w:multiLevelType w:val="multilevel"/>
    <w:tmpl w:val="41A0E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8991D93"/>
    <w:multiLevelType w:val="hybridMultilevel"/>
    <w:tmpl w:val="77EE3F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E9248A7"/>
    <w:multiLevelType w:val="multilevel"/>
    <w:tmpl w:val="DB62B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33114EC"/>
    <w:multiLevelType w:val="multilevel"/>
    <w:tmpl w:val="784C6376"/>
    <w:lvl w:ilvl="0">
      <w:start w:val="1"/>
      <w:numFmt w:val="decimal"/>
      <w:lvlText w:val="%1."/>
      <w:lvlJc w:val="left"/>
      <w:pPr>
        <w:tabs>
          <w:tab w:val="num" w:pos="720"/>
        </w:tabs>
        <w:ind w:left="720" w:hanging="360"/>
      </w:pPr>
      <w:rPr>
        <w:b/>
        <w:bCs/>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E2671FA"/>
    <w:multiLevelType w:val="multilevel"/>
    <w:tmpl w:val="BBE49A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22A0F20"/>
    <w:multiLevelType w:val="hybridMultilevel"/>
    <w:tmpl w:val="EF8EE2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75E47452"/>
    <w:multiLevelType w:val="multilevel"/>
    <w:tmpl w:val="9D7C2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7764C89"/>
    <w:multiLevelType w:val="multilevel"/>
    <w:tmpl w:val="E94A42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80241962">
    <w:abstractNumId w:val="4"/>
  </w:num>
  <w:num w:numId="2" w16cid:durableId="1214275258">
    <w:abstractNumId w:val="11"/>
  </w:num>
  <w:num w:numId="3" w16cid:durableId="1471744420">
    <w:abstractNumId w:val="7"/>
  </w:num>
  <w:num w:numId="4" w16cid:durableId="116946263">
    <w:abstractNumId w:val="3"/>
  </w:num>
  <w:num w:numId="5" w16cid:durableId="220673736">
    <w:abstractNumId w:val="6"/>
  </w:num>
  <w:num w:numId="6" w16cid:durableId="1912809145">
    <w:abstractNumId w:val="0"/>
  </w:num>
  <w:num w:numId="7" w16cid:durableId="1909026682">
    <w:abstractNumId w:val="5"/>
  </w:num>
  <w:num w:numId="8" w16cid:durableId="1502813455">
    <w:abstractNumId w:val="2"/>
  </w:num>
  <w:num w:numId="9" w16cid:durableId="1811435544">
    <w:abstractNumId w:val="1"/>
  </w:num>
  <w:num w:numId="10" w16cid:durableId="90013063">
    <w:abstractNumId w:val="14"/>
  </w:num>
  <w:num w:numId="11" w16cid:durableId="877283418">
    <w:abstractNumId w:val="15"/>
  </w:num>
  <w:num w:numId="12" w16cid:durableId="507910110">
    <w:abstractNumId w:val="12"/>
  </w:num>
  <w:num w:numId="13" w16cid:durableId="343827395">
    <w:abstractNumId w:val="10"/>
  </w:num>
  <w:num w:numId="14" w16cid:durableId="1529222741">
    <w:abstractNumId w:val="8"/>
  </w:num>
  <w:num w:numId="15" w16cid:durableId="144473079">
    <w:abstractNumId w:val="13"/>
  </w:num>
  <w:num w:numId="16" w16cid:durableId="123242343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5"/>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1FC"/>
    <w:rsid w:val="00016B51"/>
    <w:rsid w:val="000204CA"/>
    <w:rsid w:val="00053437"/>
    <w:rsid w:val="000558F8"/>
    <w:rsid w:val="000649A8"/>
    <w:rsid w:val="0006657F"/>
    <w:rsid w:val="000C1C0D"/>
    <w:rsid w:val="000D143D"/>
    <w:rsid w:val="00107FBB"/>
    <w:rsid w:val="00111ECD"/>
    <w:rsid w:val="00113A55"/>
    <w:rsid w:val="00124191"/>
    <w:rsid w:val="001312B7"/>
    <w:rsid w:val="0013455A"/>
    <w:rsid w:val="00141885"/>
    <w:rsid w:val="0019603C"/>
    <w:rsid w:val="001A057B"/>
    <w:rsid w:val="001E3550"/>
    <w:rsid w:val="002057D4"/>
    <w:rsid w:val="00205D95"/>
    <w:rsid w:val="00291D27"/>
    <w:rsid w:val="002A27FB"/>
    <w:rsid w:val="002F1665"/>
    <w:rsid w:val="003108AB"/>
    <w:rsid w:val="0033096F"/>
    <w:rsid w:val="00357067"/>
    <w:rsid w:val="00373937"/>
    <w:rsid w:val="003819D7"/>
    <w:rsid w:val="00394906"/>
    <w:rsid w:val="0039519C"/>
    <w:rsid w:val="003D6695"/>
    <w:rsid w:val="003F4749"/>
    <w:rsid w:val="004717EA"/>
    <w:rsid w:val="004B78DC"/>
    <w:rsid w:val="004D677E"/>
    <w:rsid w:val="005522CF"/>
    <w:rsid w:val="00554DFF"/>
    <w:rsid w:val="005676D4"/>
    <w:rsid w:val="005F0A13"/>
    <w:rsid w:val="006445CE"/>
    <w:rsid w:val="00694564"/>
    <w:rsid w:val="007111D2"/>
    <w:rsid w:val="0071578E"/>
    <w:rsid w:val="0073319D"/>
    <w:rsid w:val="00743E10"/>
    <w:rsid w:val="007458DE"/>
    <w:rsid w:val="00746919"/>
    <w:rsid w:val="00754ECA"/>
    <w:rsid w:val="007607AA"/>
    <w:rsid w:val="007A361D"/>
    <w:rsid w:val="007C2B11"/>
    <w:rsid w:val="007E363E"/>
    <w:rsid w:val="008136DD"/>
    <w:rsid w:val="00875D77"/>
    <w:rsid w:val="00886671"/>
    <w:rsid w:val="008E0754"/>
    <w:rsid w:val="008F36A7"/>
    <w:rsid w:val="00931EC9"/>
    <w:rsid w:val="00936246"/>
    <w:rsid w:val="00967464"/>
    <w:rsid w:val="009B7678"/>
    <w:rsid w:val="009C07EE"/>
    <w:rsid w:val="009D665E"/>
    <w:rsid w:val="009E71BE"/>
    <w:rsid w:val="00A00AF8"/>
    <w:rsid w:val="00A174BA"/>
    <w:rsid w:val="00A213CF"/>
    <w:rsid w:val="00A443B3"/>
    <w:rsid w:val="00A936EB"/>
    <w:rsid w:val="00AB2A5A"/>
    <w:rsid w:val="00AC16D5"/>
    <w:rsid w:val="00AC79B5"/>
    <w:rsid w:val="00B41117"/>
    <w:rsid w:val="00B52E3D"/>
    <w:rsid w:val="00B5574C"/>
    <w:rsid w:val="00B867D0"/>
    <w:rsid w:val="00B91578"/>
    <w:rsid w:val="00BE4B73"/>
    <w:rsid w:val="00BF76A1"/>
    <w:rsid w:val="00C06C1E"/>
    <w:rsid w:val="00C14655"/>
    <w:rsid w:val="00C173D8"/>
    <w:rsid w:val="00C22AD5"/>
    <w:rsid w:val="00C75732"/>
    <w:rsid w:val="00C93D49"/>
    <w:rsid w:val="00C9417E"/>
    <w:rsid w:val="00CB01C5"/>
    <w:rsid w:val="00CC1875"/>
    <w:rsid w:val="00CD5B34"/>
    <w:rsid w:val="00D47B3B"/>
    <w:rsid w:val="00D71A3D"/>
    <w:rsid w:val="00D8017C"/>
    <w:rsid w:val="00DD3754"/>
    <w:rsid w:val="00DD437B"/>
    <w:rsid w:val="00DF3724"/>
    <w:rsid w:val="00E0605C"/>
    <w:rsid w:val="00E11DAC"/>
    <w:rsid w:val="00E612A6"/>
    <w:rsid w:val="00E741FC"/>
    <w:rsid w:val="00E90789"/>
    <w:rsid w:val="00EB4CFF"/>
    <w:rsid w:val="00EE3B8B"/>
    <w:rsid w:val="00EF26CE"/>
    <w:rsid w:val="00F241DA"/>
    <w:rsid w:val="00F4668B"/>
    <w:rsid w:val="00F51035"/>
    <w:rsid w:val="00F82184"/>
    <w:rsid w:val="00F8490F"/>
    <w:rsid w:val="00FA5E32"/>
    <w:rsid w:val="00FB7EE2"/>
    <w:rsid w:val="00FE448A"/>
    <w:rsid w:val="01286AA9"/>
    <w:rsid w:val="074FA68E"/>
    <w:rsid w:val="0CF6C12A"/>
    <w:rsid w:val="100C3416"/>
    <w:rsid w:val="131E6BB9"/>
    <w:rsid w:val="13555D4F"/>
    <w:rsid w:val="1FAF0EAA"/>
    <w:rsid w:val="2688B53F"/>
    <w:rsid w:val="26B92D20"/>
    <w:rsid w:val="27D74BB7"/>
    <w:rsid w:val="29A1BB2D"/>
    <w:rsid w:val="31E8A2AF"/>
    <w:rsid w:val="32CB680F"/>
    <w:rsid w:val="35E4147C"/>
    <w:rsid w:val="36F75A05"/>
    <w:rsid w:val="3A6AA769"/>
    <w:rsid w:val="52918AC3"/>
    <w:rsid w:val="5521728C"/>
    <w:rsid w:val="55CE42E3"/>
    <w:rsid w:val="5873512C"/>
    <w:rsid w:val="595F1A1D"/>
    <w:rsid w:val="5E5200C9"/>
    <w:rsid w:val="5EA42B13"/>
    <w:rsid w:val="5F8B19C6"/>
    <w:rsid w:val="60EF80E2"/>
    <w:rsid w:val="61E95135"/>
    <w:rsid w:val="622FC47E"/>
    <w:rsid w:val="636B7B82"/>
    <w:rsid w:val="63FDB17D"/>
    <w:rsid w:val="669764B3"/>
    <w:rsid w:val="69BEC291"/>
    <w:rsid w:val="69EE4EF9"/>
    <w:rsid w:val="6D74B78F"/>
    <w:rsid w:val="70180089"/>
    <w:rsid w:val="717587AB"/>
    <w:rsid w:val="7C428DC9"/>
    <w:rsid w:val="7CF8474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4B4DA6"/>
  <w15:chartTrackingRefBased/>
  <w15:docId w15:val="{8BA794CF-5F22-42AE-AC8A-E27849DFA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4564"/>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
    <w:qFormat/>
    <w:rsid w:val="00E741F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741F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E741F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741F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741F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741F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741F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741F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741F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741F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741F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E741F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741F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741F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741F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741F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741F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741FC"/>
    <w:rPr>
      <w:rFonts w:eastAsiaTheme="majorEastAsia" w:cstheme="majorBidi"/>
      <w:color w:val="272727" w:themeColor="text1" w:themeTint="D8"/>
    </w:rPr>
  </w:style>
  <w:style w:type="paragraph" w:styleId="Title">
    <w:name w:val="Title"/>
    <w:basedOn w:val="Normal"/>
    <w:next w:val="Normal"/>
    <w:link w:val="TitleChar"/>
    <w:uiPriority w:val="10"/>
    <w:qFormat/>
    <w:rsid w:val="00E741F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741F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741F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741F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741FC"/>
    <w:pPr>
      <w:spacing w:before="160"/>
      <w:jc w:val="center"/>
    </w:pPr>
    <w:rPr>
      <w:i/>
      <w:iCs/>
      <w:color w:val="404040" w:themeColor="text1" w:themeTint="BF"/>
    </w:rPr>
  </w:style>
  <w:style w:type="character" w:customStyle="1" w:styleId="QuoteChar">
    <w:name w:val="Quote Char"/>
    <w:basedOn w:val="DefaultParagraphFont"/>
    <w:link w:val="Quote"/>
    <w:uiPriority w:val="29"/>
    <w:rsid w:val="00E741FC"/>
    <w:rPr>
      <w:i/>
      <w:iCs/>
      <w:color w:val="404040" w:themeColor="text1" w:themeTint="BF"/>
    </w:rPr>
  </w:style>
  <w:style w:type="paragraph" w:styleId="ListParagraph">
    <w:name w:val="List Paragraph"/>
    <w:basedOn w:val="Normal"/>
    <w:uiPriority w:val="34"/>
    <w:qFormat/>
    <w:rsid w:val="00E741FC"/>
    <w:pPr>
      <w:ind w:left="720"/>
      <w:contextualSpacing/>
    </w:pPr>
  </w:style>
  <w:style w:type="character" w:styleId="IntenseEmphasis">
    <w:name w:val="Intense Emphasis"/>
    <w:basedOn w:val="DefaultParagraphFont"/>
    <w:uiPriority w:val="21"/>
    <w:qFormat/>
    <w:rsid w:val="00E741FC"/>
    <w:rPr>
      <w:i/>
      <w:iCs/>
      <w:color w:val="0F4761" w:themeColor="accent1" w:themeShade="BF"/>
    </w:rPr>
  </w:style>
  <w:style w:type="paragraph" w:styleId="IntenseQuote">
    <w:name w:val="Intense Quote"/>
    <w:basedOn w:val="Normal"/>
    <w:next w:val="Normal"/>
    <w:link w:val="IntenseQuoteChar"/>
    <w:uiPriority w:val="30"/>
    <w:qFormat/>
    <w:rsid w:val="00E741F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741FC"/>
    <w:rPr>
      <w:i/>
      <w:iCs/>
      <w:color w:val="0F4761" w:themeColor="accent1" w:themeShade="BF"/>
    </w:rPr>
  </w:style>
  <w:style w:type="character" w:styleId="IntenseReference">
    <w:name w:val="Intense Reference"/>
    <w:basedOn w:val="DefaultParagraphFont"/>
    <w:uiPriority w:val="32"/>
    <w:qFormat/>
    <w:rsid w:val="00E741FC"/>
    <w:rPr>
      <w:b/>
      <w:bCs/>
      <w:smallCaps/>
      <w:color w:val="0F4761" w:themeColor="accent1" w:themeShade="BF"/>
      <w:spacing w:val="5"/>
    </w:rPr>
  </w:style>
  <w:style w:type="paragraph" w:styleId="NormalWeb">
    <w:name w:val="Normal (Web)"/>
    <w:basedOn w:val="Normal"/>
    <w:uiPriority w:val="99"/>
    <w:semiHidden/>
    <w:unhideWhenUsed/>
    <w:rsid w:val="00B5574C"/>
    <w:pPr>
      <w:spacing w:before="100" w:beforeAutospacing="1" w:after="100" w:afterAutospacing="1"/>
    </w:pPr>
  </w:style>
  <w:style w:type="character" w:styleId="Strong">
    <w:name w:val="Strong"/>
    <w:basedOn w:val="DefaultParagraphFont"/>
    <w:uiPriority w:val="22"/>
    <w:qFormat/>
    <w:rsid w:val="00B5574C"/>
    <w:rPr>
      <w:b/>
      <w:bCs/>
    </w:rPr>
  </w:style>
  <w:style w:type="paragraph" w:styleId="Header">
    <w:name w:val="header"/>
    <w:basedOn w:val="Normal"/>
    <w:link w:val="HeaderChar"/>
    <w:uiPriority w:val="99"/>
    <w:unhideWhenUsed/>
    <w:rsid w:val="00A936EB"/>
    <w:pPr>
      <w:tabs>
        <w:tab w:val="center" w:pos="4680"/>
        <w:tab w:val="right" w:pos="9360"/>
      </w:tabs>
    </w:pPr>
  </w:style>
  <w:style w:type="character" w:customStyle="1" w:styleId="HeaderChar">
    <w:name w:val="Header Char"/>
    <w:basedOn w:val="DefaultParagraphFont"/>
    <w:link w:val="Header"/>
    <w:uiPriority w:val="99"/>
    <w:rsid w:val="00A936EB"/>
    <w:rPr>
      <w:rFonts w:ascii="Times New Roman" w:eastAsia="Times New Roman" w:hAnsi="Times New Roman" w:cs="Times New Roman"/>
      <w:kern w:val="0"/>
      <w:sz w:val="24"/>
      <w:szCs w:val="24"/>
      <w14:ligatures w14:val="none"/>
    </w:rPr>
  </w:style>
  <w:style w:type="paragraph" w:styleId="Footer">
    <w:name w:val="footer"/>
    <w:basedOn w:val="Normal"/>
    <w:link w:val="FooterChar"/>
    <w:uiPriority w:val="99"/>
    <w:unhideWhenUsed/>
    <w:rsid w:val="00A936EB"/>
    <w:pPr>
      <w:tabs>
        <w:tab w:val="center" w:pos="4680"/>
        <w:tab w:val="right" w:pos="9360"/>
      </w:tabs>
    </w:pPr>
  </w:style>
  <w:style w:type="character" w:customStyle="1" w:styleId="FooterChar">
    <w:name w:val="Footer Char"/>
    <w:basedOn w:val="DefaultParagraphFont"/>
    <w:link w:val="Footer"/>
    <w:uiPriority w:val="99"/>
    <w:rsid w:val="00A936EB"/>
    <w:rPr>
      <w:rFonts w:ascii="Times New Roman" w:eastAsia="Times New Roman" w:hAnsi="Times New Roman" w:cs="Times New Roman"/>
      <w:kern w:val="0"/>
      <w:sz w:val="24"/>
      <w:szCs w:val="24"/>
      <w14:ligatures w14:val="none"/>
    </w:rPr>
  </w:style>
  <w:style w:type="paragraph" w:customStyle="1" w:styleId="paragraph">
    <w:name w:val="paragraph"/>
    <w:basedOn w:val="Normal"/>
    <w:rsid w:val="00B52E3D"/>
    <w:pPr>
      <w:spacing w:before="100" w:beforeAutospacing="1" w:after="100" w:afterAutospacing="1"/>
    </w:pPr>
  </w:style>
  <w:style w:type="character" w:customStyle="1" w:styleId="scxw194182588">
    <w:name w:val="scxw194182588"/>
    <w:basedOn w:val="DefaultParagraphFont"/>
    <w:rsid w:val="00B52E3D"/>
  </w:style>
  <w:style w:type="character" w:customStyle="1" w:styleId="normaltextrun">
    <w:name w:val="normaltextrun"/>
    <w:basedOn w:val="DefaultParagraphFont"/>
    <w:rsid w:val="00967464"/>
  </w:style>
  <w:style w:type="character" w:customStyle="1" w:styleId="eop">
    <w:name w:val="eop"/>
    <w:basedOn w:val="DefaultParagraphFont"/>
    <w:rsid w:val="00967464"/>
  </w:style>
  <w:style w:type="character" w:styleId="Hyperlink">
    <w:name w:val="Hyperlink"/>
    <w:basedOn w:val="DefaultParagraphFont"/>
    <w:uiPriority w:val="99"/>
    <w:unhideWhenUsed/>
    <w:rsid w:val="00967464"/>
    <w:rPr>
      <w:color w:val="467886" w:themeColor="hyperlink"/>
      <w:u w:val="single"/>
    </w:rPr>
  </w:style>
  <w:style w:type="character" w:styleId="UnresolvedMention">
    <w:name w:val="Unresolved Mention"/>
    <w:basedOn w:val="DefaultParagraphFont"/>
    <w:uiPriority w:val="99"/>
    <w:semiHidden/>
    <w:unhideWhenUsed/>
    <w:rsid w:val="000665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1314058">
      <w:bodyDiv w:val="1"/>
      <w:marLeft w:val="0"/>
      <w:marRight w:val="0"/>
      <w:marTop w:val="0"/>
      <w:marBottom w:val="0"/>
      <w:divBdr>
        <w:top w:val="none" w:sz="0" w:space="0" w:color="auto"/>
        <w:left w:val="none" w:sz="0" w:space="0" w:color="auto"/>
        <w:bottom w:val="none" w:sz="0" w:space="0" w:color="auto"/>
        <w:right w:val="none" w:sz="0" w:space="0" w:color="auto"/>
      </w:divBdr>
    </w:div>
    <w:div w:id="200214697">
      <w:bodyDiv w:val="1"/>
      <w:marLeft w:val="0"/>
      <w:marRight w:val="0"/>
      <w:marTop w:val="0"/>
      <w:marBottom w:val="0"/>
      <w:divBdr>
        <w:top w:val="none" w:sz="0" w:space="0" w:color="auto"/>
        <w:left w:val="none" w:sz="0" w:space="0" w:color="auto"/>
        <w:bottom w:val="none" w:sz="0" w:space="0" w:color="auto"/>
        <w:right w:val="none" w:sz="0" w:space="0" w:color="auto"/>
      </w:divBdr>
    </w:div>
    <w:div w:id="460804218">
      <w:bodyDiv w:val="1"/>
      <w:marLeft w:val="0"/>
      <w:marRight w:val="0"/>
      <w:marTop w:val="0"/>
      <w:marBottom w:val="0"/>
      <w:divBdr>
        <w:top w:val="none" w:sz="0" w:space="0" w:color="auto"/>
        <w:left w:val="none" w:sz="0" w:space="0" w:color="auto"/>
        <w:bottom w:val="none" w:sz="0" w:space="0" w:color="auto"/>
        <w:right w:val="none" w:sz="0" w:space="0" w:color="auto"/>
      </w:divBdr>
    </w:div>
    <w:div w:id="522091292">
      <w:bodyDiv w:val="1"/>
      <w:marLeft w:val="0"/>
      <w:marRight w:val="0"/>
      <w:marTop w:val="0"/>
      <w:marBottom w:val="0"/>
      <w:divBdr>
        <w:top w:val="none" w:sz="0" w:space="0" w:color="auto"/>
        <w:left w:val="none" w:sz="0" w:space="0" w:color="auto"/>
        <w:bottom w:val="none" w:sz="0" w:space="0" w:color="auto"/>
        <w:right w:val="none" w:sz="0" w:space="0" w:color="auto"/>
      </w:divBdr>
    </w:div>
    <w:div w:id="1202939722">
      <w:bodyDiv w:val="1"/>
      <w:marLeft w:val="0"/>
      <w:marRight w:val="0"/>
      <w:marTop w:val="0"/>
      <w:marBottom w:val="0"/>
      <w:divBdr>
        <w:top w:val="none" w:sz="0" w:space="0" w:color="auto"/>
        <w:left w:val="none" w:sz="0" w:space="0" w:color="auto"/>
        <w:bottom w:val="none" w:sz="0" w:space="0" w:color="auto"/>
        <w:right w:val="none" w:sz="0" w:space="0" w:color="auto"/>
      </w:divBdr>
    </w:div>
    <w:div w:id="1242134550">
      <w:bodyDiv w:val="1"/>
      <w:marLeft w:val="0"/>
      <w:marRight w:val="0"/>
      <w:marTop w:val="0"/>
      <w:marBottom w:val="0"/>
      <w:divBdr>
        <w:top w:val="none" w:sz="0" w:space="0" w:color="auto"/>
        <w:left w:val="none" w:sz="0" w:space="0" w:color="auto"/>
        <w:bottom w:val="none" w:sz="0" w:space="0" w:color="auto"/>
        <w:right w:val="none" w:sz="0" w:space="0" w:color="auto"/>
      </w:divBdr>
    </w:div>
    <w:div w:id="1327248518">
      <w:bodyDiv w:val="1"/>
      <w:marLeft w:val="0"/>
      <w:marRight w:val="0"/>
      <w:marTop w:val="0"/>
      <w:marBottom w:val="0"/>
      <w:divBdr>
        <w:top w:val="none" w:sz="0" w:space="0" w:color="auto"/>
        <w:left w:val="none" w:sz="0" w:space="0" w:color="auto"/>
        <w:bottom w:val="none" w:sz="0" w:space="0" w:color="auto"/>
        <w:right w:val="none" w:sz="0" w:space="0" w:color="auto"/>
      </w:divBdr>
    </w:div>
    <w:div w:id="1996100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DBFE0111FC25D42B0C00263D04E22C4" ma:contentTypeVersion="17" ma:contentTypeDescription="Create a new document." ma:contentTypeScope="" ma:versionID="fefbf57b9aad25879906799737adbb33">
  <xsd:schema xmlns:xsd="http://www.w3.org/2001/XMLSchema" xmlns:xs="http://www.w3.org/2001/XMLSchema" xmlns:p="http://schemas.microsoft.com/office/2006/metadata/properties" xmlns:ns2="98a7a840-de3b-4ea9-8327-c975fb5e29db" xmlns:ns3="97824de3-8495-49ea-aebf-b24716dc78b5" targetNamespace="http://schemas.microsoft.com/office/2006/metadata/properties" ma:root="true" ma:fieldsID="9cef7c909bbd47dee18f616390e2a61a" ns2:_="" ns3:_="">
    <xsd:import namespace="98a7a840-de3b-4ea9-8327-c975fb5e29db"/>
    <xsd:import namespace="97824de3-8495-49ea-aebf-b24716dc78b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a7a840-de3b-4ea9-8327-c975fb5e29d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cae0fd1-ae1e-4839-9381-8b98a7740f56"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7824de3-8495-49ea-aebf-b24716dc78b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366f5525-b035-4a9b-9098-67c7f73e05e3}" ma:internalName="TaxCatchAll" ma:showField="CatchAllData" ma:web="97824de3-8495-49ea-aebf-b24716dc78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7824de3-8495-49ea-aebf-b24716dc78b5" xsi:nil="true"/>
    <lcf76f155ced4ddcb4097134ff3c332f xmlns="98a7a840-de3b-4ea9-8327-c975fb5e29d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3C25D58-2F84-4D26-AC76-65A56CCF33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a7a840-de3b-4ea9-8327-c975fb5e29db"/>
    <ds:schemaRef ds:uri="97824de3-8495-49ea-aebf-b24716dc78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CD80E0C-44EA-4A7D-81E6-7C0EF0E51123}">
  <ds:schemaRefs>
    <ds:schemaRef ds:uri="http://schemas.microsoft.com/sharepoint/v3/contenttype/forms"/>
  </ds:schemaRefs>
</ds:datastoreItem>
</file>

<file path=customXml/itemProps3.xml><?xml version="1.0" encoding="utf-8"?>
<ds:datastoreItem xmlns:ds="http://schemas.openxmlformats.org/officeDocument/2006/customXml" ds:itemID="{EBF70239-1F2C-4537-B104-D79CECD6344E}">
  <ds:schemaRefs>
    <ds:schemaRef ds:uri="http://schemas.microsoft.com/office/2006/metadata/properties"/>
    <ds:schemaRef ds:uri="http://schemas.microsoft.com/office/infopath/2007/PartnerControls"/>
    <ds:schemaRef ds:uri="97824de3-8495-49ea-aebf-b24716dc78b5"/>
    <ds:schemaRef ds:uri="98a7a840-de3b-4ea9-8327-c975fb5e29db"/>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1272</Words>
  <Characters>7252</Characters>
  <Application>Microsoft Office Word</Application>
  <DocSecurity>0</DocSecurity>
  <Lines>60</Lines>
  <Paragraphs>17</Paragraphs>
  <ScaleCrop>false</ScaleCrop>
  <Company/>
  <LinksUpToDate>false</LinksUpToDate>
  <CharactersWithSpaces>8507</CharactersWithSpaces>
  <SharedDoc>false</SharedDoc>
  <HLinks>
    <vt:vector size="6" baseType="variant">
      <vt:variant>
        <vt:i4>458814</vt:i4>
      </vt:variant>
      <vt:variant>
        <vt:i4>0</vt:i4>
      </vt:variant>
      <vt:variant>
        <vt:i4>0</vt:i4>
      </vt:variant>
      <vt:variant>
        <vt:i4>5</vt:i4>
      </vt:variant>
      <vt:variant>
        <vt:lpwstr>mailto:tstevens@lallianceny.org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Marie-Catherine Glaser</dc:creator>
  <cp:keywords/>
  <dc:description/>
  <cp:lastModifiedBy>Emelyne Maroufi</cp:lastModifiedBy>
  <cp:revision>3</cp:revision>
  <dcterms:created xsi:type="dcterms:W3CDTF">2025-03-14T18:24:00Z</dcterms:created>
  <dcterms:modified xsi:type="dcterms:W3CDTF">2025-03-14T18:52:00Z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0x0101004DBFE0111FC25D42B0C00263D04E22C4</vt:lpwstr>
  </property>
  <property fmtid="{D5CDD505-2E9C-101B-9397-08002B2CF9AE}" pid="3" name="MediaServiceImageTags">
    <vt:lpwstr/>
  </property>
</Properties>
</file>