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DF0B2" w14:textId="77777777" w:rsidR="0016689D" w:rsidRDefault="0016689D">
      <w:pPr>
        <w:widowControl w:val="0"/>
        <w:pBdr>
          <w:top w:val="nil"/>
          <w:left w:val="nil"/>
          <w:bottom w:val="nil"/>
          <w:right w:val="nil"/>
          <w:between w:val="nil"/>
        </w:pBdr>
        <w:spacing w:line="276" w:lineRule="auto"/>
      </w:pPr>
    </w:p>
    <w:p w14:paraId="22579F47"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 xml:space="preserve">Offre d’emploi – </w:t>
      </w:r>
      <w:proofErr w:type="spellStart"/>
      <w:r>
        <w:rPr>
          <w:rFonts w:ascii="Bodoni" w:eastAsia="Bodoni" w:hAnsi="Bodoni" w:cs="Bodoni"/>
          <w:b/>
          <w:bCs/>
          <w:sz w:val="22"/>
          <w:szCs w:val="22"/>
        </w:rPr>
        <w:t>Enseignant·e</w:t>
      </w:r>
      <w:proofErr w:type="spellEnd"/>
      <w:r>
        <w:rPr>
          <w:rFonts w:ascii="Bodoni" w:eastAsia="Bodoni" w:hAnsi="Bodoni" w:cs="Bodoni"/>
          <w:b/>
          <w:bCs/>
          <w:sz w:val="22"/>
          <w:szCs w:val="22"/>
        </w:rPr>
        <w:t xml:space="preserve"> de Français Langue Étrangère (FLE)</w:t>
      </w:r>
    </w:p>
    <w:p w14:paraId="16862CA1" w14:textId="77777777" w:rsidR="0016689D" w:rsidRDefault="0016689D">
      <w:pPr>
        <w:spacing w:line="276" w:lineRule="auto"/>
        <w:jc w:val="both"/>
        <w:rPr>
          <w:rFonts w:ascii="Bodoni" w:eastAsia="Bodoni" w:hAnsi="Bodoni" w:cs="Bodoni"/>
          <w:b/>
          <w:bCs/>
          <w:sz w:val="22"/>
          <w:szCs w:val="22"/>
        </w:rPr>
      </w:pPr>
    </w:p>
    <w:p w14:paraId="346ADB0E"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Alliance Française de Chandigarh – Inde</w:t>
      </w:r>
    </w:p>
    <w:p w14:paraId="02627544"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Lieu : Chandigarh, Inde</w:t>
      </w:r>
    </w:p>
    <w:p w14:paraId="163968A1"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Prise de poste : 1er mars 2026</w:t>
      </w:r>
    </w:p>
    <w:p w14:paraId="336FA170"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Date limite de candidature : dès que possible</w:t>
      </w:r>
    </w:p>
    <w:p w14:paraId="5C9111F7"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Type de contrat : contrat local d’un an, renouvelable</w:t>
      </w:r>
    </w:p>
    <w:p w14:paraId="446B071F" w14:textId="77777777" w:rsidR="0016689D" w:rsidRDefault="0016689D">
      <w:pPr>
        <w:spacing w:line="276" w:lineRule="auto"/>
        <w:jc w:val="both"/>
        <w:rPr>
          <w:rFonts w:ascii="Bodoni" w:eastAsia="Bodoni" w:hAnsi="Bodoni" w:cs="Bodoni"/>
          <w:sz w:val="22"/>
          <w:szCs w:val="22"/>
        </w:rPr>
      </w:pPr>
    </w:p>
    <w:p w14:paraId="58FD1AA9"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Présentation de l’Alliance Française de Chandigarh</w:t>
      </w:r>
    </w:p>
    <w:p w14:paraId="00F49C8A" w14:textId="77777777" w:rsidR="0016689D" w:rsidRDefault="0016689D">
      <w:pPr>
        <w:spacing w:line="276" w:lineRule="auto"/>
        <w:jc w:val="both"/>
        <w:rPr>
          <w:rFonts w:ascii="Bodoni" w:eastAsia="Bodoni" w:hAnsi="Bodoni" w:cs="Bodoni"/>
          <w:b/>
          <w:bCs/>
          <w:sz w:val="22"/>
          <w:szCs w:val="22"/>
        </w:rPr>
      </w:pPr>
    </w:p>
    <w:p w14:paraId="43261720"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 xml:space="preserve">Créée en 1983, l’Alliance Française de Chandigarh fait partie du réseau des 15 Alliances Françaises et de leurs 9 annexes en Inde. Elle accueille chaque année plus de 1 500 </w:t>
      </w:r>
      <w:proofErr w:type="spellStart"/>
      <w:proofErr w:type="gramStart"/>
      <w:r>
        <w:rPr>
          <w:rFonts w:ascii="Bodoni" w:eastAsia="Bodoni" w:hAnsi="Bodoni" w:cs="Bodoni"/>
          <w:sz w:val="22"/>
          <w:szCs w:val="22"/>
        </w:rPr>
        <w:t>apprenant</w:t>
      </w:r>
      <w:proofErr w:type="gramEnd"/>
      <w:r>
        <w:rPr>
          <w:rFonts w:ascii="Bodoni" w:eastAsia="Bodoni" w:hAnsi="Bodoni" w:cs="Bodoni"/>
          <w:sz w:val="22"/>
          <w:szCs w:val="22"/>
        </w:rPr>
        <w:t>·es</w:t>
      </w:r>
      <w:proofErr w:type="spellEnd"/>
      <w:r>
        <w:rPr>
          <w:rFonts w:ascii="Bodoni" w:eastAsia="Bodoni" w:hAnsi="Bodoni" w:cs="Bodoni"/>
          <w:sz w:val="22"/>
          <w:szCs w:val="22"/>
        </w:rPr>
        <w:t xml:space="preserve"> et s’appuie sur une équipe d’environ 20 </w:t>
      </w:r>
      <w:proofErr w:type="spellStart"/>
      <w:r>
        <w:rPr>
          <w:rFonts w:ascii="Bodoni" w:eastAsia="Bodoni" w:hAnsi="Bodoni" w:cs="Bodoni"/>
          <w:sz w:val="22"/>
          <w:szCs w:val="22"/>
        </w:rPr>
        <w:t>enseignant·es</w:t>
      </w:r>
      <w:proofErr w:type="spellEnd"/>
      <w:r>
        <w:rPr>
          <w:rFonts w:ascii="Bodoni" w:eastAsia="Bodoni" w:hAnsi="Bodoni" w:cs="Bodoni"/>
          <w:sz w:val="22"/>
          <w:szCs w:val="22"/>
        </w:rPr>
        <w:t>. Elle assure également la coordination de l’annexe de Leh, la plus haute Alliance Française au monde.</w:t>
      </w:r>
    </w:p>
    <w:p w14:paraId="2751FAEC"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Acteur de la coopération éducative et culturelle franco-indienne, l’Alliance Française de Chandigarh a pour mission de diffuser la langue française, de promouvoir les cultures francophones et de favoriser les échanges entre la France, l’Inde et l’espace francophone.</w:t>
      </w:r>
    </w:p>
    <w:p w14:paraId="0F13FBF1"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Elle organise chaque année quatre sessions de cours et d’examens, en présentiel et en ligne, du niveau A1 au C1, et prépare aux certifications DELF, DALF et TEF Canada.</w:t>
      </w:r>
    </w:p>
    <w:p w14:paraId="0CB4F59D"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L’Alliance développe par ailleurs une programmation culturelle riche et active, mêlant ateliers, animation de la vie étudiante, événements culturels et projets menés avec les partenaires du territoire, ainsi que dans le cadre des tournées de l’Institut français en Inde et de l’Ambassade de France en Inde.</w:t>
      </w:r>
    </w:p>
    <w:p w14:paraId="153F5032"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Implantée à Chandigarh — ville emblématique de l’Inde indépendante, pensée comme un symbole de modernité et de renouveau après l’indépendance, et imaginée par l’architecte Le Corbusier — l’Alliance évolue dans un cadre urbain unique, aujourd’hui reconnu pour son patrimoine architectural exceptionnel.</w:t>
      </w:r>
    </w:p>
    <w:p w14:paraId="38F43E92" w14:textId="77777777" w:rsidR="0016689D" w:rsidRDefault="0016689D">
      <w:pPr>
        <w:spacing w:line="276" w:lineRule="auto"/>
        <w:jc w:val="both"/>
        <w:rPr>
          <w:rFonts w:ascii="Bodoni" w:eastAsia="Bodoni" w:hAnsi="Bodoni" w:cs="Bodoni"/>
          <w:sz w:val="22"/>
          <w:szCs w:val="22"/>
        </w:rPr>
      </w:pPr>
    </w:p>
    <w:p w14:paraId="0D11278E"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Missions</w:t>
      </w:r>
    </w:p>
    <w:p w14:paraId="6627351F" w14:textId="77777777" w:rsidR="0016689D" w:rsidRDefault="0016689D">
      <w:pPr>
        <w:spacing w:line="276" w:lineRule="auto"/>
        <w:jc w:val="both"/>
        <w:rPr>
          <w:rFonts w:ascii="Bodoni" w:eastAsia="Bodoni" w:hAnsi="Bodoni" w:cs="Bodoni"/>
          <w:b/>
          <w:bCs/>
          <w:sz w:val="22"/>
          <w:szCs w:val="22"/>
        </w:rPr>
      </w:pPr>
    </w:p>
    <w:p w14:paraId="092DCB7E"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Sous la responsabilité de la direction et de la coordination pédagogique, l’</w:t>
      </w:r>
      <w:proofErr w:type="spellStart"/>
      <w:r>
        <w:rPr>
          <w:rFonts w:ascii="Bodoni" w:eastAsia="Bodoni" w:hAnsi="Bodoni" w:cs="Bodoni"/>
          <w:sz w:val="22"/>
          <w:szCs w:val="22"/>
        </w:rPr>
        <w:t>enseignant·e</w:t>
      </w:r>
      <w:proofErr w:type="spellEnd"/>
      <w:r>
        <w:rPr>
          <w:rFonts w:ascii="Bodoni" w:eastAsia="Bodoni" w:hAnsi="Bodoni" w:cs="Bodoni"/>
          <w:sz w:val="22"/>
          <w:szCs w:val="22"/>
        </w:rPr>
        <w:t xml:space="preserve"> assurera notamment les missions suivantes :</w:t>
      </w:r>
    </w:p>
    <w:p w14:paraId="3CE46376"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Enseignement du français langue étrangère tous niveaux (A1 à C2), tous publics</w:t>
      </w:r>
    </w:p>
    <w:p w14:paraId="20C872AC"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w:t>
      </w:r>
      <w:proofErr w:type="gramStart"/>
      <w:r>
        <w:rPr>
          <w:rFonts w:ascii="Bodoni" w:eastAsia="Bodoni" w:hAnsi="Bodoni" w:cs="Bodoni"/>
          <w:sz w:val="22"/>
          <w:szCs w:val="22"/>
        </w:rPr>
        <w:t>enfants</w:t>
      </w:r>
      <w:proofErr w:type="gramEnd"/>
      <w:r>
        <w:rPr>
          <w:rFonts w:ascii="Bodoni" w:eastAsia="Bodoni" w:hAnsi="Bodoni" w:cs="Bodoni"/>
          <w:sz w:val="22"/>
          <w:szCs w:val="22"/>
        </w:rPr>
        <w:t>, adolescents, adultes, professionnels), en présentiel et en ligne</w:t>
      </w:r>
    </w:p>
    <w:p w14:paraId="44E3EAEE"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Interventions possibles dans les écoles partenaires et en entreprise (FOS)</w:t>
      </w:r>
    </w:p>
    <w:p w14:paraId="76B87A02"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Suivi pédagogique des apprenants : évaluations, absences, bulletins</w:t>
      </w:r>
    </w:p>
    <w:p w14:paraId="1E2D9EDB"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Participation à l’organisation, à la surveillance, à la passation et à la correction des examens officiels (DELF–DALF, TCF, TEF)</w:t>
      </w:r>
    </w:p>
    <w:p w14:paraId="57340269"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Conception et actualisation de supports pédagogiques</w:t>
      </w:r>
    </w:p>
    <w:p w14:paraId="014D6199"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lastRenderedPageBreak/>
        <w:t>Animation d’ateliers pédagogiques : conversation, phonétique, grammaire, préparation aux certifications, etc.</w:t>
      </w:r>
    </w:p>
    <w:p w14:paraId="10A5C9D5"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Participation aux formations pédagogiques internes</w:t>
      </w:r>
    </w:p>
    <w:p w14:paraId="433C9A0A"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Utilisation des outils pédagogiques et administratifs de l’Alliance</w:t>
      </w:r>
    </w:p>
    <w:p w14:paraId="06EE56AD"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w:t>
      </w:r>
      <w:proofErr w:type="spellStart"/>
      <w:r>
        <w:rPr>
          <w:rFonts w:ascii="Bodoni" w:eastAsia="Bodoni" w:hAnsi="Bodoni" w:cs="Bodoni"/>
          <w:sz w:val="22"/>
          <w:szCs w:val="22"/>
        </w:rPr>
        <w:t>Apolearn</w:t>
      </w:r>
      <w:proofErr w:type="spellEnd"/>
      <w:r>
        <w:rPr>
          <w:rFonts w:ascii="Bodoni" w:eastAsia="Bodoni" w:hAnsi="Bodoni" w:cs="Bodoni"/>
          <w:sz w:val="22"/>
          <w:szCs w:val="22"/>
        </w:rPr>
        <w:t>, Arc-en-Ciel – formation assurée)</w:t>
      </w:r>
    </w:p>
    <w:p w14:paraId="007FEF56" w14:textId="77777777" w:rsidR="0016689D" w:rsidRDefault="005E10B2">
      <w:pPr>
        <w:numPr>
          <w:ilvl w:val="0"/>
          <w:numId w:val="3"/>
        </w:numPr>
        <w:spacing w:line="276" w:lineRule="auto"/>
        <w:jc w:val="both"/>
        <w:rPr>
          <w:rFonts w:ascii="Bodoni" w:eastAsia="Bodoni" w:hAnsi="Bodoni" w:cs="Bodoni"/>
          <w:sz w:val="22"/>
          <w:szCs w:val="22"/>
        </w:rPr>
      </w:pPr>
      <w:r>
        <w:rPr>
          <w:rFonts w:ascii="Bodoni" w:eastAsia="Bodoni" w:hAnsi="Bodoni" w:cs="Bodoni"/>
          <w:sz w:val="22"/>
          <w:szCs w:val="22"/>
        </w:rPr>
        <w:t>Participation ponctuelle à des projets transversaux en lien avec la médiathèque et le service culturel</w:t>
      </w:r>
    </w:p>
    <w:p w14:paraId="470D6A78" w14:textId="77777777" w:rsidR="0016689D" w:rsidRDefault="0016689D">
      <w:pPr>
        <w:spacing w:line="276" w:lineRule="auto"/>
        <w:jc w:val="both"/>
        <w:rPr>
          <w:rFonts w:ascii="Bodoni" w:eastAsia="Bodoni" w:hAnsi="Bodoni" w:cs="Bodoni"/>
          <w:sz w:val="22"/>
          <w:szCs w:val="22"/>
        </w:rPr>
      </w:pPr>
    </w:p>
    <w:p w14:paraId="68BA4839"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Profil recherché</w:t>
      </w:r>
    </w:p>
    <w:p w14:paraId="4D7194B6" w14:textId="77777777" w:rsidR="0016689D" w:rsidRDefault="0016689D">
      <w:pPr>
        <w:spacing w:line="276" w:lineRule="auto"/>
        <w:jc w:val="both"/>
        <w:rPr>
          <w:rFonts w:ascii="Bodoni" w:eastAsia="Bodoni" w:hAnsi="Bodoni" w:cs="Bodoni"/>
          <w:sz w:val="22"/>
          <w:szCs w:val="22"/>
        </w:rPr>
      </w:pPr>
    </w:p>
    <w:p w14:paraId="1962FA70"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Compétences</w:t>
      </w:r>
    </w:p>
    <w:p w14:paraId="052E58E2"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Solide maîtrise de la didactique du FLE et du FOS</w:t>
      </w:r>
    </w:p>
    <w:p w14:paraId="5E14806F"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Bonne connaissance de l’approche communicative et actionnelle</w:t>
      </w:r>
    </w:p>
    <w:p w14:paraId="53901437"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Expérience de l’enseignement en ligne</w:t>
      </w:r>
    </w:p>
    <w:p w14:paraId="59645F6A"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Aisance avec les outils numériques éducatifs</w:t>
      </w:r>
    </w:p>
    <w:p w14:paraId="7AAD52C0"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Sens de l’organisation, autonomie et adaptabilité</w:t>
      </w:r>
    </w:p>
    <w:p w14:paraId="664C8982"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Capacité à travailler en équipe et à mutualiser les bonnes pratiques</w:t>
      </w:r>
    </w:p>
    <w:p w14:paraId="21442083" w14:textId="77777777" w:rsidR="0016689D" w:rsidRDefault="005E10B2">
      <w:pPr>
        <w:numPr>
          <w:ilvl w:val="0"/>
          <w:numId w:val="4"/>
        </w:numPr>
        <w:spacing w:line="276" w:lineRule="auto"/>
        <w:jc w:val="both"/>
        <w:rPr>
          <w:rFonts w:ascii="Bodoni" w:eastAsia="Bodoni" w:hAnsi="Bodoni" w:cs="Bodoni"/>
          <w:sz w:val="22"/>
          <w:szCs w:val="22"/>
        </w:rPr>
      </w:pPr>
      <w:r>
        <w:rPr>
          <w:rFonts w:ascii="Bodoni" w:eastAsia="Bodoni" w:hAnsi="Bodoni" w:cs="Bodoni"/>
          <w:sz w:val="22"/>
          <w:szCs w:val="22"/>
        </w:rPr>
        <w:t>Professionnalisme, ponctualité et sens de la représentation institutionnelle</w:t>
      </w:r>
    </w:p>
    <w:p w14:paraId="4DA004BA" w14:textId="77777777" w:rsidR="0016689D" w:rsidRDefault="0016689D">
      <w:pPr>
        <w:numPr>
          <w:ilvl w:val="0"/>
          <w:numId w:val="4"/>
        </w:numPr>
        <w:spacing w:line="276" w:lineRule="auto"/>
        <w:jc w:val="both"/>
        <w:rPr>
          <w:rFonts w:ascii="Bodoni" w:eastAsia="Bodoni" w:hAnsi="Bodoni" w:cs="Bodoni"/>
          <w:sz w:val="22"/>
          <w:szCs w:val="22"/>
        </w:rPr>
      </w:pPr>
    </w:p>
    <w:p w14:paraId="0EE223D2"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Formation et expérience</w:t>
      </w:r>
    </w:p>
    <w:p w14:paraId="1484F760" w14:textId="77777777" w:rsidR="0016689D" w:rsidRDefault="005E10B2">
      <w:pPr>
        <w:numPr>
          <w:ilvl w:val="0"/>
          <w:numId w:val="2"/>
        </w:numPr>
        <w:spacing w:line="276" w:lineRule="auto"/>
        <w:jc w:val="both"/>
        <w:rPr>
          <w:rFonts w:ascii="Bodoni" w:eastAsia="Bodoni" w:hAnsi="Bodoni" w:cs="Bodoni"/>
          <w:sz w:val="22"/>
          <w:szCs w:val="22"/>
        </w:rPr>
      </w:pPr>
      <w:r>
        <w:rPr>
          <w:rFonts w:ascii="Bodoni" w:eastAsia="Bodoni" w:hAnsi="Bodoni" w:cs="Bodoni"/>
          <w:sz w:val="22"/>
          <w:szCs w:val="22"/>
        </w:rPr>
        <w:t>DAEFLE ou Master FLE requis</w:t>
      </w:r>
    </w:p>
    <w:p w14:paraId="4C12C74F" w14:textId="77777777" w:rsidR="0016689D" w:rsidRDefault="005E10B2">
      <w:pPr>
        <w:numPr>
          <w:ilvl w:val="0"/>
          <w:numId w:val="2"/>
        </w:numPr>
        <w:spacing w:line="276" w:lineRule="auto"/>
        <w:jc w:val="both"/>
        <w:rPr>
          <w:rFonts w:ascii="Bodoni" w:eastAsia="Bodoni" w:hAnsi="Bodoni" w:cs="Bodoni"/>
          <w:sz w:val="22"/>
          <w:szCs w:val="22"/>
        </w:rPr>
      </w:pPr>
      <w:r>
        <w:rPr>
          <w:rFonts w:ascii="Bodoni" w:eastAsia="Bodoni" w:hAnsi="Bodoni" w:cs="Bodoni"/>
          <w:sz w:val="22"/>
          <w:szCs w:val="22"/>
        </w:rPr>
        <w:t>Minimum 1 an d’expérience professionnelle en enseignement du FLE</w:t>
      </w:r>
    </w:p>
    <w:p w14:paraId="07750CB3" w14:textId="77777777" w:rsidR="0016689D" w:rsidRDefault="005E10B2">
      <w:pPr>
        <w:numPr>
          <w:ilvl w:val="0"/>
          <w:numId w:val="2"/>
        </w:numPr>
        <w:spacing w:line="276" w:lineRule="auto"/>
        <w:jc w:val="both"/>
        <w:rPr>
          <w:rFonts w:ascii="Bodoni" w:eastAsia="Bodoni" w:hAnsi="Bodoni" w:cs="Bodoni"/>
          <w:sz w:val="22"/>
          <w:szCs w:val="22"/>
        </w:rPr>
      </w:pPr>
      <w:r>
        <w:rPr>
          <w:rFonts w:ascii="Bodoni" w:eastAsia="Bodoni" w:hAnsi="Bodoni" w:cs="Bodoni"/>
          <w:sz w:val="22"/>
          <w:szCs w:val="22"/>
        </w:rPr>
        <w:t xml:space="preserve">Habilitation </w:t>
      </w:r>
      <w:proofErr w:type="spellStart"/>
      <w:r>
        <w:rPr>
          <w:rFonts w:ascii="Bodoni" w:eastAsia="Bodoni" w:hAnsi="Bodoni" w:cs="Bodoni"/>
          <w:sz w:val="22"/>
          <w:szCs w:val="22"/>
        </w:rPr>
        <w:t>examinateur·rice</w:t>
      </w:r>
      <w:proofErr w:type="spellEnd"/>
      <w:r>
        <w:rPr>
          <w:rFonts w:ascii="Bodoni" w:eastAsia="Bodoni" w:hAnsi="Bodoni" w:cs="Bodoni"/>
          <w:sz w:val="22"/>
          <w:szCs w:val="22"/>
        </w:rPr>
        <w:t xml:space="preserve"> / </w:t>
      </w:r>
      <w:proofErr w:type="spellStart"/>
      <w:r>
        <w:rPr>
          <w:rFonts w:ascii="Bodoni" w:eastAsia="Bodoni" w:hAnsi="Bodoni" w:cs="Bodoni"/>
          <w:sz w:val="22"/>
          <w:szCs w:val="22"/>
        </w:rPr>
        <w:t>correcteur·rice</w:t>
      </w:r>
      <w:proofErr w:type="spellEnd"/>
      <w:r>
        <w:rPr>
          <w:rFonts w:ascii="Bodoni" w:eastAsia="Bodoni" w:hAnsi="Bodoni" w:cs="Bodoni"/>
          <w:sz w:val="22"/>
          <w:szCs w:val="22"/>
        </w:rPr>
        <w:t xml:space="preserve"> DELF-DALF souhaitée</w:t>
      </w:r>
    </w:p>
    <w:p w14:paraId="3074F131" w14:textId="77777777" w:rsidR="0016689D" w:rsidRDefault="005E10B2">
      <w:pPr>
        <w:numPr>
          <w:ilvl w:val="0"/>
          <w:numId w:val="2"/>
        </w:numPr>
        <w:spacing w:line="276" w:lineRule="auto"/>
        <w:jc w:val="both"/>
        <w:rPr>
          <w:rFonts w:ascii="Bodoni" w:eastAsia="Bodoni" w:hAnsi="Bodoni" w:cs="Bodoni"/>
          <w:sz w:val="22"/>
          <w:szCs w:val="22"/>
        </w:rPr>
      </w:pPr>
      <w:r>
        <w:rPr>
          <w:rFonts w:ascii="Bodoni" w:eastAsia="Bodoni" w:hAnsi="Bodoni" w:cs="Bodoni"/>
          <w:sz w:val="22"/>
          <w:szCs w:val="22"/>
        </w:rPr>
        <w:t>(</w:t>
      </w:r>
      <w:proofErr w:type="gramStart"/>
      <w:r>
        <w:rPr>
          <w:rFonts w:ascii="Bodoni" w:eastAsia="Bodoni" w:hAnsi="Bodoni" w:cs="Bodoni"/>
          <w:sz w:val="22"/>
          <w:szCs w:val="22"/>
        </w:rPr>
        <w:t>à</w:t>
      </w:r>
      <w:proofErr w:type="gramEnd"/>
      <w:r>
        <w:rPr>
          <w:rFonts w:ascii="Bodoni" w:eastAsia="Bodoni" w:hAnsi="Bodoni" w:cs="Bodoni"/>
          <w:sz w:val="22"/>
          <w:szCs w:val="22"/>
        </w:rPr>
        <w:t xml:space="preserve"> défaut, engagement à suivre la formation durant la première année)</w:t>
      </w:r>
    </w:p>
    <w:p w14:paraId="1155A731" w14:textId="77777777" w:rsidR="0016689D" w:rsidRDefault="0016689D">
      <w:pPr>
        <w:spacing w:line="276" w:lineRule="auto"/>
        <w:jc w:val="both"/>
        <w:rPr>
          <w:rFonts w:ascii="Bodoni" w:eastAsia="Bodoni" w:hAnsi="Bodoni" w:cs="Bodoni"/>
          <w:sz w:val="22"/>
          <w:szCs w:val="22"/>
        </w:rPr>
      </w:pPr>
    </w:p>
    <w:p w14:paraId="1DFBB3BB"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t>Conditions</w:t>
      </w:r>
    </w:p>
    <w:p w14:paraId="5C2AD7DC"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Contrat local d’un an, renouvelable</w:t>
      </w:r>
    </w:p>
    <w:p w14:paraId="72A80556"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Volume horaire : 18 à 22 heures de cours hebdomadaire (face-à-face pédagogique)</w:t>
      </w:r>
    </w:p>
    <w:p w14:paraId="32E19C18"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Rémunération selon la grille en vigueur, en fonction du profil, de l’expérience et du volume horaire.</w:t>
      </w:r>
    </w:p>
    <w:p w14:paraId="142E1545"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24 jours de congés payés annuels + 16 jours de fermeture annuelle de l’Alliance Française rémunérés au prorata du nombre de cours habituellement assurés</w:t>
      </w:r>
    </w:p>
    <w:p w14:paraId="46F2B5A8"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Prise en charge des frais de visa et accompagnement dans les démarches administratives</w:t>
      </w:r>
    </w:p>
    <w:p w14:paraId="682FD3B5"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Prise en charge du billet d’avion aller entre le lieu de résidence et Chandigarh</w:t>
      </w:r>
    </w:p>
    <w:p w14:paraId="0DD9B341"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Indemnité logement mensuelle : 23 500 INR</w:t>
      </w:r>
    </w:p>
    <w:p w14:paraId="73BE78B0"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Assurance maladie indienne</w:t>
      </w:r>
    </w:p>
    <w:p w14:paraId="6D28DAFE" w14:textId="77777777" w:rsidR="0016689D" w:rsidRDefault="005E10B2">
      <w:pPr>
        <w:numPr>
          <w:ilvl w:val="0"/>
          <w:numId w:val="1"/>
        </w:numPr>
        <w:spacing w:line="276" w:lineRule="auto"/>
        <w:jc w:val="both"/>
        <w:rPr>
          <w:rFonts w:ascii="Bodoni" w:eastAsia="Bodoni" w:hAnsi="Bodoni" w:cs="Bodoni"/>
          <w:sz w:val="22"/>
          <w:szCs w:val="22"/>
        </w:rPr>
      </w:pPr>
      <w:r>
        <w:rPr>
          <w:rFonts w:ascii="Bodoni" w:eastAsia="Bodoni" w:hAnsi="Bodoni" w:cs="Bodoni"/>
          <w:sz w:val="22"/>
          <w:szCs w:val="22"/>
        </w:rPr>
        <w:t>Accès aux formations du réseau de coopération éducative et culturelle français à l’étranger</w:t>
      </w:r>
    </w:p>
    <w:p w14:paraId="53662135" w14:textId="77777777" w:rsidR="0016689D" w:rsidRDefault="0016689D">
      <w:pPr>
        <w:spacing w:line="276" w:lineRule="auto"/>
        <w:jc w:val="both"/>
        <w:rPr>
          <w:rFonts w:ascii="Bodoni" w:eastAsia="Bodoni" w:hAnsi="Bodoni" w:cs="Bodoni"/>
          <w:sz w:val="22"/>
          <w:szCs w:val="22"/>
        </w:rPr>
      </w:pPr>
    </w:p>
    <w:p w14:paraId="1014CD7E" w14:textId="77777777" w:rsidR="0016689D" w:rsidRDefault="005E10B2">
      <w:pPr>
        <w:spacing w:line="276" w:lineRule="auto"/>
        <w:jc w:val="both"/>
        <w:rPr>
          <w:rFonts w:ascii="Bodoni" w:eastAsia="Bodoni" w:hAnsi="Bodoni" w:cs="Bodoni"/>
          <w:b/>
          <w:bCs/>
          <w:sz w:val="22"/>
          <w:szCs w:val="22"/>
        </w:rPr>
      </w:pPr>
      <w:r>
        <w:rPr>
          <w:rFonts w:ascii="Bodoni" w:eastAsia="Bodoni" w:hAnsi="Bodoni" w:cs="Bodoni"/>
          <w:b/>
          <w:bCs/>
          <w:sz w:val="22"/>
          <w:szCs w:val="22"/>
        </w:rPr>
        <w:lastRenderedPageBreak/>
        <w:t>Candidature</w:t>
      </w:r>
    </w:p>
    <w:p w14:paraId="091C0915"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Merci d’adresser CV et lettre de motivation à :</w:t>
      </w:r>
    </w:p>
    <w:p w14:paraId="139527D9"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Dolma Pathania, responsable académique, course.chandigarh@afindia.org</w:t>
      </w:r>
    </w:p>
    <w:p w14:paraId="5C2672AB"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Fiona Guerra, directrice</w:t>
      </w:r>
    </w:p>
    <w:p w14:paraId="4A09E4DC"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director.chandigarh@afindia.org</w:t>
      </w:r>
    </w:p>
    <w:p w14:paraId="789DA47C" w14:textId="77777777" w:rsidR="0016689D" w:rsidRDefault="0016689D">
      <w:pPr>
        <w:spacing w:line="276" w:lineRule="auto"/>
        <w:jc w:val="both"/>
        <w:rPr>
          <w:rFonts w:ascii="Bodoni" w:eastAsia="Bodoni" w:hAnsi="Bodoni" w:cs="Bodoni"/>
          <w:sz w:val="22"/>
          <w:szCs w:val="22"/>
        </w:rPr>
      </w:pPr>
    </w:p>
    <w:p w14:paraId="52BC1DB6"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 xml:space="preserve">La grille tarifaire détaillée pourra être transmise aux </w:t>
      </w:r>
      <w:proofErr w:type="spellStart"/>
      <w:r>
        <w:rPr>
          <w:rFonts w:ascii="Bodoni" w:eastAsia="Bodoni" w:hAnsi="Bodoni" w:cs="Bodoni"/>
          <w:sz w:val="22"/>
          <w:szCs w:val="22"/>
        </w:rPr>
        <w:t>candidat·e·s</w:t>
      </w:r>
      <w:proofErr w:type="spellEnd"/>
      <w:r>
        <w:rPr>
          <w:rFonts w:ascii="Bodoni" w:eastAsia="Bodoni" w:hAnsi="Bodoni" w:cs="Bodoni"/>
          <w:sz w:val="22"/>
          <w:szCs w:val="22"/>
        </w:rPr>
        <w:t xml:space="preserve"> </w:t>
      </w:r>
      <w:proofErr w:type="spellStart"/>
      <w:r>
        <w:rPr>
          <w:rFonts w:ascii="Bodoni" w:eastAsia="Bodoni" w:hAnsi="Bodoni" w:cs="Bodoni"/>
          <w:sz w:val="22"/>
          <w:szCs w:val="22"/>
        </w:rPr>
        <w:t>retenu·e·s</w:t>
      </w:r>
      <w:proofErr w:type="spellEnd"/>
      <w:r>
        <w:rPr>
          <w:rFonts w:ascii="Bodoni" w:eastAsia="Bodoni" w:hAnsi="Bodoni" w:cs="Bodoni"/>
          <w:sz w:val="22"/>
          <w:szCs w:val="22"/>
        </w:rPr>
        <w:t xml:space="preserve"> pour un entretien.</w:t>
      </w:r>
    </w:p>
    <w:p w14:paraId="15CCA1EA" w14:textId="77777777" w:rsidR="0016689D" w:rsidRDefault="0016689D">
      <w:pPr>
        <w:spacing w:line="276" w:lineRule="auto"/>
        <w:jc w:val="both"/>
        <w:rPr>
          <w:rFonts w:ascii="Bodoni" w:eastAsia="Bodoni" w:hAnsi="Bodoni" w:cs="Bodoni"/>
          <w:sz w:val="22"/>
          <w:szCs w:val="22"/>
        </w:rPr>
      </w:pPr>
    </w:p>
    <w:p w14:paraId="666C5CD5" w14:textId="77777777" w:rsidR="0016689D" w:rsidRDefault="005E10B2">
      <w:pPr>
        <w:spacing w:line="276" w:lineRule="auto"/>
        <w:jc w:val="both"/>
        <w:rPr>
          <w:rFonts w:ascii="Bodoni" w:eastAsia="Bodoni" w:hAnsi="Bodoni" w:cs="Bodoni"/>
          <w:sz w:val="22"/>
          <w:szCs w:val="22"/>
        </w:rPr>
      </w:pPr>
      <w:r>
        <w:rPr>
          <w:rFonts w:ascii="Bodoni" w:eastAsia="Bodoni" w:hAnsi="Bodoni" w:cs="Bodoni"/>
          <w:sz w:val="22"/>
          <w:szCs w:val="22"/>
        </w:rPr>
        <w:t xml:space="preserve">Les </w:t>
      </w:r>
      <w:proofErr w:type="spellStart"/>
      <w:r>
        <w:rPr>
          <w:rFonts w:ascii="Bodoni" w:eastAsia="Bodoni" w:hAnsi="Bodoni" w:cs="Bodoni"/>
          <w:sz w:val="22"/>
          <w:szCs w:val="22"/>
        </w:rPr>
        <w:t>candidat·e·s</w:t>
      </w:r>
      <w:proofErr w:type="spellEnd"/>
      <w:r>
        <w:rPr>
          <w:rFonts w:ascii="Bodoni" w:eastAsia="Bodoni" w:hAnsi="Bodoni" w:cs="Bodoni"/>
          <w:sz w:val="22"/>
          <w:szCs w:val="22"/>
        </w:rPr>
        <w:t xml:space="preserve"> </w:t>
      </w:r>
      <w:proofErr w:type="spellStart"/>
      <w:r>
        <w:rPr>
          <w:rFonts w:ascii="Bodoni" w:eastAsia="Bodoni" w:hAnsi="Bodoni" w:cs="Bodoni"/>
          <w:sz w:val="22"/>
          <w:szCs w:val="22"/>
        </w:rPr>
        <w:t>présélectionné·e·s</w:t>
      </w:r>
      <w:proofErr w:type="spellEnd"/>
      <w:r>
        <w:rPr>
          <w:rFonts w:ascii="Bodoni" w:eastAsia="Bodoni" w:hAnsi="Bodoni" w:cs="Bodoni"/>
          <w:sz w:val="22"/>
          <w:szCs w:val="22"/>
        </w:rPr>
        <w:t xml:space="preserve"> seront </w:t>
      </w:r>
      <w:proofErr w:type="spellStart"/>
      <w:r>
        <w:rPr>
          <w:rFonts w:ascii="Bodoni" w:eastAsia="Bodoni" w:hAnsi="Bodoni" w:cs="Bodoni"/>
          <w:sz w:val="22"/>
          <w:szCs w:val="22"/>
        </w:rPr>
        <w:t>convié·e·s</w:t>
      </w:r>
      <w:proofErr w:type="spellEnd"/>
      <w:r>
        <w:rPr>
          <w:rFonts w:ascii="Bodoni" w:eastAsia="Bodoni" w:hAnsi="Bodoni" w:cs="Bodoni"/>
          <w:sz w:val="22"/>
          <w:szCs w:val="22"/>
        </w:rPr>
        <w:t xml:space="preserve"> à un entretien en visioconférence.</w:t>
      </w:r>
    </w:p>
    <w:p w14:paraId="66323483" w14:textId="77777777" w:rsidR="0016689D" w:rsidRDefault="0016689D">
      <w:pPr>
        <w:widowControl w:val="0"/>
        <w:pBdr>
          <w:top w:val="nil"/>
          <w:left w:val="nil"/>
          <w:bottom w:val="nil"/>
          <w:right w:val="nil"/>
          <w:between w:val="nil"/>
        </w:pBdr>
        <w:spacing w:line="276" w:lineRule="auto"/>
        <w:rPr>
          <w:rFonts w:ascii="Bodoni" w:eastAsia="Bodoni" w:hAnsi="Bodoni" w:cs="Bodoni"/>
        </w:rPr>
      </w:pPr>
    </w:p>
    <w:p w14:paraId="2F157D54" w14:textId="77777777" w:rsidR="0016689D" w:rsidRDefault="0016689D">
      <w:pPr>
        <w:rPr>
          <w:rFonts w:ascii="Bodoni" w:eastAsia="Bodoni" w:hAnsi="Bodoni" w:cs="Bodoni"/>
        </w:rPr>
      </w:pPr>
    </w:p>
    <w:sectPr w:rsidR="0016689D">
      <w:headerReference w:type="even" r:id="rId8"/>
      <w:headerReference w:type="default" r:id="rId9"/>
      <w:footerReference w:type="default" r:id="rId10"/>
      <w:headerReference w:type="first" r:id="rId11"/>
      <w:footerReference w:type="first" r:id="rId12"/>
      <w:pgSz w:w="11906" w:h="16838"/>
      <w:pgMar w:top="2801" w:right="1417" w:bottom="2269" w:left="1276"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037B1" w14:textId="77777777" w:rsidR="005E10B2" w:rsidRDefault="005E10B2">
      <w:r>
        <w:separator/>
      </w:r>
    </w:p>
  </w:endnote>
  <w:endnote w:type="continuationSeparator" w:id="0">
    <w:p w14:paraId="794F2BD3" w14:textId="77777777" w:rsidR="005E10B2" w:rsidRDefault="005E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597A091-99D0-4FCA-8D05-DB048DCE0839}"/>
    <w:embedBold r:id="rId2" w:fontKey="{EE449FA5-1056-4C5A-A04D-D2C003947BBB}"/>
  </w:font>
  <w:font w:name="Tahoma">
    <w:panose1 w:val="020B0604030504040204"/>
    <w:charset w:val="00"/>
    <w:family w:val="roman"/>
    <w:notTrueType/>
    <w:pitch w:val="default"/>
    <w:embedRegular r:id="rId3" w:fontKey="{6F98B0D3-0FED-4600-9A10-97927D247270}"/>
    <w:embedBold r:id="rId4" w:fontKey="{E43361D5-E607-4812-A0E1-0FB2C7C2E2A0}"/>
  </w:font>
  <w:font w:name="Helvetica">
    <w:panose1 w:val="020B0604020202020204"/>
    <w:charset w:val="00"/>
    <w:family w:val="swiss"/>
    <w:pitch w:val="variable"/>
    <w:sig w:usb0="00000003" w:usb1="00000000" w:usb2="00000000" w:usb3="00000000" w:csb0="00000001" w:csb1="00000000"/>
    <w:embedRegular r:id="rId5" w:fontKey="{057B075D-040A-49E0-BBE8-E5637C654530}"/>
  </w:font>
  <w:font w:name="Lucida Grande">
    <w:panose1 w:val="00000000000000000000"/>
    <w:charset w:val="00"/>
    <w:family w:val="roman"/>
    <w:notTrueType/>
    <w:pitch w:val="default"/>
  </w:font>
  <w:font w:name="MinionPro-Regular">
    <w:panose1 w:val="02040503050306020203"/>
    <w:charset w:val="00"/>
    <w:family w:val="roman"/>
    <w:notTrueType/>
    <w:pitch w:val="default"/>
  </w:font>
  <w:font w:name="Georgia">
    <w:panose1 w:val="02040502050405020303"/>
    <w:charset w:val="00"/>
    <w:family w:val="auto"/>
    <w:pitch w:val="default"/>
    <w:embedItalic r:id="rId6" w:fontKey="{9421C0C0-868F-4512-9C96-865EF8AB9C93}"/>
  </w:font>
  <w:font w:name="Bodoni">
    <w:charset w:val="00"/>
    <w:family w:val="auto"/>
    <w:pitch w:val="default"/>
    <w:embedRegular r:id="rId7" w:fontKey="{E71AA9AB-2563-4E54-8D9B-EB7B39BA71B6}"/>
    <w:embedBold r:id="rId8" w:fontKey="{F6692EF8-AFF4-4A0E-8D4D-D6AC15CA59E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7AE7F21D-BEDA-4B76-B74F-52363636FF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02EA" w14:textId="77777777" w:rsidR="0016689D" w:rsidRDefault="005E10B2">
    <w:pPr>
      <w:pBdr>
        <w:top w:val="nil"/>
        <w:left w:val="nil"/>
        <w:bottom w:val="nil"/>
        <w:right w:val="nil"/>
        <w:between w:val="nil"/>
      </w:pBdr>
      <w:tabs>
        <w:tab w:val="center" w:pos="4703"/>
        <w:tab w:val="right" w:pos="9406"/>
      </w:tabs>
      <w:rPr>
        <w:color w:val="000000"/>
      </w:rPr>
    </w:pPr>
    <w:r>
      <w:rPr>
        <w:color w:val="000000"/>
      </w:rPr>
      <w:t xml:space="preserve">   </w:t>
    </w:r>
    <w:r>
      <w:rPr>
        <w:noProof/>
      </w:rPr>
      <mc:AlternateContent>
        <mc:Choice Requires="wpg">
          <w:drawing>
            <wp:anchor distT="0" distB="0" distL="114300" distR="114300" simplePos="0" relativeHeight="251664896" behindDoc="0" locked="0" layoutInCell="1" hidden="0" allowOverlap="1" wp14:anchorId="0D2A5B7E" wp14:editId="2D04BABB">
              <wp:simplePos x="0" y="0"/>
              <wp:positionH relativeFrom="column">
                <wp:posOffset>323534</wp:posOffset>
              </wp:positionH>
              <wp:positionV relativeFrom="paragraph">
                <wp:posOffset>-604833</wp:posOffset>
              </wp:positionV>
              <wp:extent cx="3248025" cy="547875"/>
              <wp:effectExtent l="0" t="0" r="0" b="0"/>
              <wp:wrapNone/>
              <wp:docPr id="172" name="Rectangle 172"/>
              <wp:cNvGraphicFramePr/>
              <a:graphic xmlns:a="http://schemas.openxmlformats.org/drawingml/2006/main">
                <a:graphicData uri="http://schemas.microsoft.com/office/word/2010/wordprocessingShape">
                  <wps:wsp>
                    <wps:cNvSpPr/>
                    <wps:spPr>
                      <a:xfrm>
                        <a:off x="2341498" y="3404443"/>
                        <a:ext cx="6009005" cy="751114"/>
                      </a:xfrm>
                      <a:prstGeom prst="rect">
                        <a:avLst/>
                      </a:prstGeom>
                      <a:noFill/>
                      <a:ln>
                        <a:noFill/>
                      </a:ln>
                    </wps:spPr>
                    <wps:txbx>
                      <w:txbxContent>
                        <w:p w14:paraId="6F3C268C" w14:textId="77777777" w:rsidR="0016689D" w:rsidRDefault="005E10B2">
                          <w:pPr>
                            <w:spacing w:after="56" w:line="288" w:lineRule="auto"/>
                            <w:ind w:left="170" w:firstLine="510"/>
                            <w:textDirection w:val="btLr"/>
                          </w:pPr>
                          <w:r>
                            <w:rPr>
                              <w:rFonts w:ascii="Bodoni" w:eastAsia="Bodoni" w:hAnsi="Bodoni" w:cs="Bodoni"/>
                              <w:b/>
                              <w:color w:val="000000"/>
                              <w:sz w:val="17"/>
                            </w:rPr>
                            <w:t>+91 (0)1 72 26 68 627</w:t>
                          </w:r>
                          <w:r>
                            <w:rPr>
                              <w:rFonts w:ascii="Bodoni" w:eastAsia="Bodoni" w:hAnsi="Bodoni" w:cs="Bodoni"/>
                              <w:color w:val="000000"/>
                              <w:sz w:val="20"/>
                            </w:rPr>
                            <w:t xml:space="preserve"> - info.chandigarh@afindia.org </w:t>
                          </w:r>
                        </w:p>
                        <w:p w14:paraId="719FB6ED" w14:textId="77777777" w:rsidR="0016689D" w:rsidRDefault="005E10B2">
                          <w:pPr>
                            <w:spacing w:line="288" w:lineRule="auto"/>
                            <w:ind w:left="170" w:firstLine="510"/>
                            <w:textDirection w:val="btLr"/>
                          </w:pPr>
                          <w:proofErr w:type="spellStart"/>
                          <w:r>
                            <w:rPr>
                              <w:rFonts w:ascii="Bodoni" w:eastAsia="Bodoni" w:hAnsi="Bodoni" w:cs="Bodoni"/>
                              <w:color w:val="3F3F3F"/>
                              <w:sz w:val="19"/>
                            </w:rPr>
                            <w:t>Sector</w:t>
                          </w:r>
                          <w:proofErr w:type="spellEnd"/>
                          <w:r>
                            <w:rPr>
                              <w:rFonts w:ascii="Bodoni" w:eastAsia="Bodoni" w:hAnsi="Bodoni" w:cs="Bodoni"/>
                              <w:color w:val="3F3F3F"/>
                              <w:sz w:val="19"/>
                            </w:rPr>
                            <w:t xml:space="preserve"> 36A, </w:t>
                          </w:r>
                          <w:proofErr w:type="spellStart"/>
                          <w:r>
                            <w:rPr>
                              <w:rFonts w:ascii="Bodoni" w:eastAsia="Bodoni" w:hAnsi="Bodoni" w:cs="Bodoni"/>
                              <w:color w:val="3F3F3F"/>
                              <w:sz w:val="19"/>
                            </w:rPr>
                            <w:t>next</w:t>
                          </w:r>
                          <w:proofErr w:type="spellEnd"/>
                          <w:r>
                            <w:rPr>
                              <w:rFonts w:ascii="Bodoni" w:eastAsia="Bodoni" w:hAnsi="Bodoni" w:cs="Bodoni"/>
                              <w:color w:val="3F3F3F"/>
                              <w:sz w:val="19"/>
                            </w:rPr>
                            <w:t xml:space="preserve"> to Hibiscus Garden, 160 036, Chandigarh, India</w:t>
                          </w:r>
                          <w:r>
                            <w:rPr>
                              <w:rFonts w:ascii="Bodoni" w:eastAsia="Bodoni" w:hAnsi="Bodoni" w:cs="Bodoni"/>
                              <w:color w:val="3F3F3F"/>
                              <w:sz w:val="19"/>
                            </w:rPr>
                            <w:br/>
                            <w:t xml:space="preserve">   www.chandigarh.afindia.org</w:t>
                          </w:r>
                        </w:p>
                        <w:p w14:paraId="17399BDC" w14:textId="77777777" w:rsidR="0016689D" w:rsidRDefault="0016689D">
                          <w:pPr>
                            <w:ind w:left="-141" w:hanging="425"/>
                            <w:textDirection w:val="btLr"/>
                          </w:pPr>
                        </w:p>
                        <w:p w14:paraId="181D00D8" w14:textId="77777777" w:rsidR="0016689D" w:rsidRDefault="0016689D">
                          <w:pPr>
                            <w:textDirection w:val="btLr"/>
                          </w:pPr>
                        </w:p>
                        <w:p w14:paraId="2BB6219B" w14:textId="77777777" w:rsidR="0016689D" w:rsidRDefault="0016689D">
                          <w:pPr>
                            <w:textDirection w:val="btLr"/>
                          </w:pPr>
                        </w:p>
                      </w:txbxContent>
                    </wps:txbx>
                    <wps:bodyPr spcFirstLastPara="1" wrap="square" lIns="91425" tIns="720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323534</wp:posOffset>
              </wp:positionH>
              <wp:positionV relativeFrom="paragraph">
                <wp:posOffset>-604833</wp:posOffset>
              </wp:positionV>
              <wp:extent cx="3248025" cy="547875"/>
              <wp:effectExtent b="0" l="0" r="0" t="0"/>
              <wp:wrapNone/>
              <wp:docPr id="17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3248025" cy="547875"/>
                      </a:xfrm>
                      <a:prstGeom prst="rect"/>
                      <a:ln/>
                    </pic:spPr>
                  </pic:pic>
                </a:graphicData>
              </a:graphic>
            </wp:anchor>
          </w:drawing>
        </mc:Fallback>
      </mc:AlternateContent>
    </w:r>
    <w:r>
      <w:rPr>
        <w:noProof/>
      </w:rPr>
      <mc:AlternateContent>
        <mc:Choice Requires="wpg">
          <w:drawing>
            <wp:anchor distT="0" distB="0" distL="114300" distR="114300" simplePos="0" relativeHeight="251665920" behindDoc="0" locked="0" layoutInCell="1" hidden="0" allowOverlap="1" wp14:anchorId="297C5620" wp14:editId="2200DA53">
              <wp:simplePos x="0" y="0"/>
              <wp:positionH relativeFrom="column">
                <wp:posOffset>350520</wp:posOffset>
              </wp:positionH>
              <wp:positionV relativeFrom="paragraph">
                <wp:posOffset>-511804</wp:posOffset>
              </wp:positionV>
              <wp:extent cx="50800" cy="482600"/>
              <wp:effectExtent l="0" t="0" r="0" b="0"/>
              <wp:wrapNone/>
              <wp:docPr id="171" name="Connecteur droit avec flèche 171"/>
              <wp:cNvGraphicFramePr/>
              <a:graphic xmlns:a="http://schemas.openxmlformats.org/drawingml/2006/main">
                <a:graphicData uri="http://schemas.microsoft.com/office/word/2010/wordprocessingShape">
                  <wps:wsp>
                    <wps:cNvCnPr/>
                    <wps:spPr>
                      <a:xfrm>
                        <a:off x="5346000" y="3617850"/>
                        <a:ext cx="0" cy="324300"/>
                      </a:xfrm>
                      <a:prstGeom prst="straightConnector1">
                        <a:avLst/>
                      </a:prstGeom>
                      <a:noFill/>
                      <a:ln w="25400" cap="flat" cmpd="sng">
                        <a:solidFill>
                          <a:srgbClr val="F72B2D"/>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wp:posOffset>
              </wp:positionH>
              <wp:positionV relativeFrom="paragraph">
                <wp:posOffset>-511804</wp:posOffset>
              </wp:positionV>
              <wp:extent cx="50800" cy="482600"/>
              <wp:effectExtent b="0" l="0" r="0" t="0"/>
              <wp:wrapNone/>
              <wp:docPr id="171"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0800" cy="4826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3629" w14:textId="77777777" w:rsidR="0016689D" w:rsidRDefault="005E10B2">
    <w:pPr>
      <w:pBdr>
        <w:top w:val="nil"/>
        <w:left w:val="nil"/>
        <w:bottom w:val="nil"/>
        <w:right w:val="nil"/>
        <w:between w:val="nil"/>
      </w:pBdr>
      <w:tabs>
        <w:tab w:val="center" w:pos="4703"/>
        <w:tab w:val="right" w:pos="9406"/>
      </w:tabs>
      <w:ind w:left="-426"/>
      <w:rPr>
        <w:color w:val="000000"/>
      </w:rPr>
    </w:pPr>
    <w:r>
      <w:rPr>
        <w:noProof/>
      </w:rPr>
      <mc:AlternateContent>
        <mc:Choice Requires="wpg">
          <w:drawing>
            <wp:anchor distT="0" distB="0" distL="114300" distR="114300" simplePos="0" relativeHeight="251666944" behindDoc="0" locked="0" layoutInCell="1" hidden="0" allowOverlap="1" wp14:anchorId="2E9D6C30" wp14:editId="684C40D5">
              <wp:simplePos x="0" y="0"/>
              <wp:positionH relativeFrom="column">
                <wp:posOffset>290513</wp:posOffset>
              </wp:positionH>
              <wp:positionV relativeFrom="paragraph">
                <wp:posOffset>-495485</wp:posOffset>
              </wp:positionV>
              <wp:extent cx="3248025" cy="547875"/>
              <wp:effectExtent l="0" t="0" r="0" b="0"/>
              <wp:wrapNone/>
              <wp:docPr id="174" name="Rectangle 174"/>
              <wp:cNvGraphicFramePr/>
              <a:graphic xmlns:a="http://schemas.openxmlformats.org/drawingml/2006/main">
                <a:graphicData uri="http://schemas.microsoft.com/office/word/2010/wordprocessingShape">
                  <wps:wsp>
                    <wps:cNvSpPr/>
                    <wps:spPr>
                      <a:xfrm>
                        <a:off x="2341498" y="3404443"/>
                        <a:ext cx="6009005" cy="751114"/>
                      </a:xfrm>
                      <a:prstGeom prst="rect">
                        <a:avLst/>
                      </a:prstGeom>
                      <a:noFill/>
                      <a:ln>
                        <a:noFill/>
                      </a:ln>
                    </wps:spPr>
                    <wps:txbx>
                      <w:txbxContent>
                        <w:p w14:paraId="3812C108" w14:textId="77777777" w:rsidR="0016689D" w:rsidRDefault="005E10B2">
                          <w:pPr>
                            <w:spacing w:after="56" w:line="288" w:lineRule="auto"/>
                            <w:ind w:left="170" w:firstLine="510"/>
                            <w:textDirection w:val="btLr"/>
                          </w:pPr>
                          <w:r>
                            <w:rPr>
                              <w:rFonts w:ascii="Bodoni" w:eastAsia="Bodoni" w:hAnsi="Bodoni" w:cs="Bodoni"/>
                              <w:b/>
                              <w:color w:val="000000"/>
                              <w:sz w:val="17"/>
                            </w:rPr>
                            <w:t>+91 (0)1 72 26 68 627</w:t>
                          </w:r>
                          <w:r>
                            <w:rPr>
                              <w:rFonts w:ascii="Bodoni" w:eastAsia="Bodoni" w:hAnsi="Bodoni" w:cs="Bodoni"/>
                              <w:color w:val="000000"/>
                              <w:sz w:val="20"/>
                            </w:rPr>
                            <w:t xml:space="preserve"> - info.chandigarh@afindia.org </w:t>
                          </w:r>
                        </w:p>
                        <w:p w14:paraId="42841FB4" w14:textId="77777777" w:rsidR="0016689D" w:rsidRDefault="005E10B2">
                          <w:pPr>
                            <w:spacing w:line="288" w:lineRule="auto"/>
                            <w:ind w:left="170" w:firstLine="510"/>
                            <w:textDirection w:val="btLr"/>
                          </w:pPr>
                          <w:proofErr w:type="spellStart"/>
                          <w:r>
                            <w:rPr>
                              <w:rFonts w:ascii="Bodoni" w:eastAsia="Bodoni" w:hAnsi="Bodoni" w:cs="Bodoni"/>
                              <w:color w:val="3F3F3F"/>
                              <w:sz w:val="19"/>
                            </w:rPr>
                            <w:t>Sector</w:t>
                          </w:r>
                          <w:proofErr w:type="spellEnd"/>
                          <w:r>
                            <w:rPr>
                              <w:rFonts w:ascii="Bodoni" w:eastAsia="Bodoni" w:hAnsi="Bodoni" w:cs="Bodoni"/>
                              <w:color w:val="3F3F3F"/>
                              <w:sz w:val="19"/>
                            </w:rPr>
                            <w:t xml:space="preserve"> 36A, </w:t>
                          </w:r>
                          <w:proofErr w:type="spellStart"/>
                          <w:r>
                            <w:rPr>
                              <w:rFonts w:ascii="Bodoni" w:eastAsia="Bodoni" w:hAnsi="Bodoni" w:cs="Bodoni"/>
                              <w:color w:val="3F3F3F"/>
                              <w:sz w:val="19"/>
                            </w:rPr>
                            <w:t>next</w:t>
                          </w:r>
                          <w:proofErr w:type="spellEnd"/>
                          <w:r>
                            <w:rPr>
                              <w:rFonts w:ascii="Bodoni" w:eastAsia="Bodoni" w:hAnsi="Bodoni" w:cs="Bodoni"/>
                              <w:color w:val="3F3F3F"/>
                              <w:sz w:val="19"/>
                            </w:rPr>
                            <w:t xml:space="preserve"> to Hibiscus Garden, 160 036, Chandigarh, India</w:t>
                          </w:r>
                          <w:r>
                            <w:rPr>
                              <w:rFonts w:ascii="Bodoni" w:eastAsia="Bodoni" w:hAnsi="Bodoni" w:cs="Bodoni"/>
                              <w:color w:val="3F3F3F"/>
                              <w:sz w:val="19"/>
                            </w:rPr>
                            <w:br/>
                            <w:t xml:space="preserve">   www.chandigarh.afindia.org</w:t>
                          </w:r>
                        </w:p>
                        <w:p w14:paraId="61C12763" w14:textId="77777777" w:rsidR="0016689D" w:rsidRDefault="0016689D">
                          <w:pPr>
                            <w:ind w:left="-141" w:hanging="425"/>
                            <w:textDirection w:val="btLr"/>
                          </w:pPr>
                        </w:p>
                        <w:p w14:paraId="4A10E97D" w14:textId="77777777" w:rsidR="0016689D" w:rsidRDefault="0016689D">
                          <w:pPr>
                            <w:textDirection w:val="btLr"/>
                          </w:pPr>
                        </w:p>
                        <w:p w14:paraId="05DA492A" w14:textId="77777777" w:rsidR="0016689D" w:rsidRDefault="0016689D">
                          <w:pPr>
                            <w:textDirection w:val="btLr"/>
                          </w:pPr>
                        </w:p>
                      </w:txbxContent>
                    </wps:txbx>
                    <wps:bodyPr spcFirstLastPara="1" wrap="square" lIns="91425" tIns="720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290513</wp:posOffset>
              </wp:positionH>
              <wp:positionV relativeFrom="paragraph">
                <wp:posOffset>-495485</wp:posOffset>
              </wp:positionV>
              <wp:extent cx="3248025" cy="547875"/>
              <wp:effectExtent b="0" l="0" r="0" t="0"/>
              <wp:wrapNone/>
              <wp:docPr id="174"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3248025" cy="547875"/>
                      </a:xfrm>
                      <a:prstGeom prst="rect"/>
                      <a:ln/>
                    </pic:spPr>
                  </pic:pic>
                </a:graphicData>
              </a:graphic>
            </wp:anchor>
          </w:drawing>
        </mc:Fallback>
      </mc:AlternateContent>
    </w:r>
    <w:r>
      <w:rPr>
        <w:noProof/>
      </w:rPr>
      <mc:AlternateContent>
        <mc:Choice Requires="wpg">
          <w:drawing>
            <wp:anchor distT="0" distB="0" distL="114300" distR="114300" simplePos="0" relativeHeight="251667968" behindDoc="0" locked="0" layoutInCell="1" hidden="0" allowOverlap="1" wp14:anchorId="50600B96" wp14:editId="0FA95C07">
              <wp:simplePos x="0" y="0"/>
              <wp:positionH relativeFrom="column">
                <wp:posOffset>309878</wp:posOffset>
              </wp:positionH>
              <wp:positionV relativeFrom="paragraph">
                <wp:posOffset>-511804</wp:posOffset>
              </wp:positionV>
              <wp:extent cx="50800" cy="571500"/>
              <wp:effectExtent l="0" t="0" r="0" b="0"/>
              <wp:wrapNone/>
              <wp:docPr id="173" name="Connecteur droit avec flèche 173"/>
              <wp:cNvGraphicFramePr/>
              <a:graphic xmlns:a="http://schemas.openxmlformats.org/drawingml/2006/main">
                <a:graphicData uri="http://schemas.microsoft.com/office/word/2010/wordprocessingShape">
                  <wps:wsp>
                    <wps:cNvCnPr/>
                    <wps:spPr>
                      <a:xfrm>
                        <a:off x="5346000" y="3583800"/>
                        <a:ext cx="0" cy="392400"/>
                      </a:xfrm>
                      <a:prstGeom prst="straightConnector1">
                        <a:avLst/>
                      </a:prstGeom>
                      <a:noFill/>
                      <a:ln w="25400" cap="flat" cmpd="sng">
                        <a:solidFill>
                          <a:srgbClr val="F72B2D"/>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309878</wp:posOffset>
              </wp:positionH>
              <wp:positionV relativeFrom="paragraph">
                <wp:posOffset>-511804</wp:posOffset>
              </wp:positionV>
              <wp:extent cx="50800" cy="571500"/>
              <wp:effectExtent b="0" l="0" r="0" t="0"/>
              <wp:wrapNone/>
              <wp:docPr id="173"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0800" cy="5715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1BA9D" w14:textId="77777777" w:rsidR="005E10B2" w:rsidRDefault="005E10B2">
      <w:r>
        <w:separator/>
      </w:r>
    </w:p>
  </w:footnote>
  <w:footnote w:type="continuationSeparator" w:id="0">
    <w:p w14:paraId="739C25BB" w14:textId="77777777" w:rsidR="005E10B2" w:rsidRDefault="005E1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569EC" w14:textId="77777777" w:rsidR="0016689D" w:rsidRDefault="005E10B2">
    <w:pPr>
      <w:pBdr>
        <w:top w:val="nil"/>
        <w:left w:val="nil"/>
        <w:bottom w:val="nil"/>
        <w:right w:val="nil"/>
        <w:between w:val="nil"/>
      </w:pBdr>
      <w:tabs>
        <w:tab w:val="center" w:pos="4703"/>
        <w:tab w:val="right" w:pos="9406"/>
      </w:tabs>
      <w:rPr>
        <w:color w:val="000000"/>
      </w:rPr>
    </w:pPr>
    <w:r>
      <w:rPr>
        <w:noProof/>
        <w:color w:val="000000"/>
      </w:rPr>
      <w:drawing>
        <wp:anchor distT="0" distB="0" distL="0" distR="0" simplePos="0" relativeHeight="251648512" behindDoc="1" locked="0" layoutInCell="1" hidden="0" allowOverlap="1" wp14:anchorId="423D6D1D" wp14:editId="498FC05C">
          <wp:simplePos x="0" y="0"/>
          <wp:positionH relativeFrom="margin">
            <wp:align>center</wp:align>
          </wp:positionH>
          <wp:positionV relativeFrom="margin">
            <wp:align>center</wp:align>
          </wp:positionV>
          <wp:extent cx="7556500" cy="10693400"/>
          <wp:effectExtent l="0" t="0" r="0" b="0"/>
          <wp:wrapNone/>
          <wp:docPr id="175" name="image3.jpg" descr="Feuille-en-tête-1-3tourne.jpg"/>
          <wp:cNvGraphicFramePr/>
          <a:graphic xmlns:a="http://schemas.openxmlformats.org/drawingml/2006/main">
            <a:graphicData uri="http://schemas.openxmlformats.org/drawingml/2006/picture">
              <pic:pic xmlns:pic="http://schemas.openxmlformats.org/drawingml/2006/picture">
                <pic:nvPicPr>
                  <pic:cNvPr id="0" name="image3.jpg" descr="Feuille-en-tête-1-3tourne.jpg"/>
                  <pic:cNvPicPr preferRelativeResize="0"/>
                </pic:nvPicPr>
                <pic:blipFill>
                  <a:blip r:embed="rId1"/>
                  <a:srcRect/>
                  <a:stretch>
                    <a:fillRect/>
                  </a:stretch>
                </pic:blipFill>
                <pic:spPr>
                  <a:xfrm>
                    <a:off x="0" y="0"/>
                    <a:ext cx="7556500" cy="10693400"/>
                  </a:xfrm>
                  <a:prstGeom prst="rect">
                    <a:avLst/>
                  </a:prstGeom>
                  <a:ln/>
                </pic:spPr>
              </pic:pic>
            </a:graphicData>
          </a:graphic>
        </wp:anchor>
      </w:drawing>
    </w:r>
    <w:r>
      <w:rPr>
        <w:color w:val="000000"/>
      </w:rPr>
      <w:pict w14:anchorId="2AD36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Feuille-en-tête-1-3" style="position:absolute;margin-left:0;margin-top:0;width:595pt;height:842pt;z-index:-251647488;mso-position-horizontal:center;mso-position-horizontal-relative:margin;mso-position-vertical:center;mso-position-vertical-relative:margin">
          <v:imagedata r:id="rId2" o:title="image7"/>
          <w10:wrap anchorx="margin" anchory="margin"/>
        </v:shape>
      </w:pict>
    </w:r>
    <w:r>
      <w:rPr>
        <w:noProof/>
        <w:color w:val="000000"/>
      </w:rPr>
      <w:drawing>
        <wp:anchor distT="0" distB="0" distL="0" distR="0" simplePos="0" relativeHeight="251649536" behindDoc="1" locked="0" layoutInCell="1" hidden="0" allowOverlap="1" wp14:anchorId="0B124D53" wp14:editId="582D26AB">
          <wp:simplePos x="0" y="0"/>
          <wp:positionH relativeFrom="margin">
            <wp:align>center</wp:align>
          </wp:positionH>
          <wp:positionV relativeFrom="margin">
            <wp:align>center</wp:align>
          </wp:positionV>
          <wp:extent cx="7560310" cy="10692130"/>
          <wp:effectExtent l="0" t="0" r="0" b="0"/>
          <wp:wrapNone/>
          <wp:docPr id="176" name="image18.png" descr="Feuille-en-tête-1-3tourne.pdf"/>
          <wp:cNvGraphicFramePr/>
          <a:graphic xmlns:a="http://schemas.openxmlformats.org/drawingml/2006/main">
            <a:graphicData uri="http://schemas.openxmlformats.org/drawingml/2006/picture">
              <pic:pic xmlns:pic="http://schemas.openxmlformats.org/drawingml/2006/picture">
                <pic:nvPicPr>
                  <pic:cNvPr id="0" name="image18.png" descr="Feuille-en-tête-1-3tourne.pdf"/>
                  <pic:cNvPicPr preferRelativeResize="0"/>
                </pic:nvPicPr>
                <pic:blipFill>
                  <a:blip r:embed="rId3"/>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0560" behindDoc="1" locked="0" layoutInCell="1" hidden="0" allowOverlap="1" wp14:anchorId="57314CD4" wp14:editId="195D51A3">
          <wp:simplePos x="0" y="0"/>
          <wp:positionH relativeFrom="margin">
            <wp:align>center</wp:align>
          </wp:positionH>
          <wp:positionV relativeFrom="margin">
            <wp:align>center</wp:align>
          </wp:positionV>
          <wp:extent cx="7560310" cy="10692130"/>
          <wp:effectExtent l="0" t="0" r="0" b="0"/>
          <wp:wrapNone/>
          <wp:docPr id="177" name="image15.png" descr="Feuille-en-tête-1-3tourne"/>
          <wp:cNvGraphicFramePr/>
          <a:graphic xmlns:a="http://schemas.openxmlformats.org/drawingml/2006/main">
            <a:graphicData uri="http://schemas.openxmlformats.org/drawingml/2006/picture">
              <pic:pic xmlns:pic="http://schemas.openxmlformats.org/drawingml/2006/picture">
                <pic:nvPicPr>
                  <pic:cNvPr id="0" name="image15.png" descr="Feuille-en-tête-1-3tourne"/>
                  <pic:cNvPicPr preferRelativeResize="0"/>
                </pic:nvPicPr>
                <pic:blipFill>
                  <a:blip r:embed="rId4"/>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1584" behindDoc="1" locked="0" layoutInCell="1" hidden="0" allowOverlap="1" wp14:anchorId="2C118DEB" wp14:editId="387E3096">
          <wp:simplePos x="0" y="0"/>
          <wp:positionH relativeFrom="margin">
            <wp:align>center</wp:align>
          </wp:positionH>
          <wp:positionV relativeFrom="margin">
            <wp:align>center</wp:align>
          </wp:positionV>
          <wp:extent cx="7560310" cy="10692130"/>
          <wp:effectExtent l="0" t="0" r="0" b="0"/>
          <wp:wrapNone/>
          <wp:docPr id="178" name="image10.png" descr="Feuille-en-tête-1-3centré-tourne"/>
          <wp:cNvGraphicFramePr/>
          <a:graphic xmlns:a="http://schemas.openxmlformats.org/drawingml/2006/main">
            <a:graphicData uri="http://schemas.openxmlformats.org/drawingml/2006/picture">
              <pic:pic xmlns:pic="http://schemas.openxmlformats.org/drawingml/2006/picture">
                <pic:nvPicPr>
                  <pic:cNvPr id="0" name="image10.png" descr="Feuille-en-tête-1-3centré-tourne"/>
                  <pic:cNvPicPr preferRelativeResize="0"/>
                </pic:nvPicPr>
                <pic:blipFill>
                  <a:blip r:embed="rId5"/>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2608" behindDoc="1" locked="0" layoutInCell="1" hidden="0" allowOverlap="1" wp14:anchorId="5C1AB784" wp14:editId="07FF38AB">
          <wp:simplePos x="0" y="0"/>
          <wp:positionH relativeFrom="margin">
            <wp:align>center</wp:align>
          </wp:positionH>
          <wp:positionV relativeFrom="margin">
            <wp:align>center</wp:align>
          </wp:positionV>
          <wp:extent cx="7560310" cy="10692130"/>
          <wp:effectExtent l="0" t="0" r="0" b="0"/>
          <wp:wrapNone/>
          <wp:docPr id="180" name="image4.png" descr="Feuille-en-tête-1-3tourne"/>
          <wp:cNvGraphicFramePr/>
          <a:graphic xmlns:a="http://schemas.openxmlformats.org/drawingml/2006/main">
            <a:graphicData uri="http://schemas.openxmlformats.org/drawingml/2006/picture">
              <pic:pic xmlns:pic="http://schemas.openxmlformats.org/drawingml/2006/picture">
                <pic:nvPicPr>
                  <pic:cNvPr id="0" name="image4.png" descr="Feuille-en-tête-1-3tourne"/>
                  <pic:cNvPicPr preferRelativeResize="0"/>
                </pic:nvPicPr>
                <pic:blipFill>
                  <a:blip r:embed="rId6"/>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3632" behindDoc="1" locked="0" layoutInCell="1" hidden="0" allowOverlap="1" wp14:anchorId="652DB94F" wp14:editId="262AE697">
          <wp:simplePos x="0" y="0"/>
          <wp:positionH relativeFrom="margin">
            <wp:align>center</wp:align>
          </wp:positionH>
          <wp:positionV relativeFrom="margin">
            <wp:align>center</wp:align>
          </wp:positionV>
          <wp:extent cx="7560310" cy="10692130"/>
          <wp:effectExtent l="0" t="0" r="0" b="0"/>
          <wp:wrapNone/>
          <wp:docPr id="181" name="image2.png" descr="Feuille-en-tête-1-3"/>
          <wp:cNvGraphicFramePr/>
          <a:graphic xmlns:a="http://schemas.openxmlformats.org/drawingml/2006/main">
            <a:graphicData uri="http://schemas.openxmlformats.org/drawingml/2006/picture">
              <pic:pic xmlns:pic="http://schemas.openxmlformats.org/drawingml/2006/picture">
                <pic:nvPicPr>
                  <pic:cNvPr id="0" name="image2.png" descr="Feuille-en-tête-1-3"/>
                  <pic:cNvPicPr preferRelativeResize="0"/>
                </pic:nvPicPr>
                <pic:blipFill>
                  <a:blip r:embed="rId7"/>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4656" behindDoc="1" locked="0" layoutInCell="1" hidden="0" allowOverlap="1" wp14:anchorId="56DCEEFE" wp14:editId="74C972B1">
          <wp:simplePos x="0" y="0"/>
          <wp:positionH relativeFrom="margin">
            <wp:align>center</wp:align>
          </wp:positionH>
          <wp:positionV relativeFrom="margin">
            <wp:align>center</wp:align>
          </wp:positionV>
          <wp:extent cx="7560310" cy="10692130"/>
          <wp:effectExtent l="0" t="0" r="0" b="0"/>
          <wp:wrapNone/>
          <wp:docPr id="182" name="image11.png" descr="Feuille-en-tête-1-3"/>
          <wp:cNvGraphicFramePr/>
          <a:graphic xmlns:a="http://schemas.openxmlformats.org/drawingml/2006/main">
            <a:graphicData uri="http://schemas.openxmlformats.org/drawingml/2006/picture">
              <pic:pic xmlns:pic="http://schemas.openxmlformats.org/drawingml/2006/picture">
                <pic:nvPicPr>
                  <pic:cNvPr id="0" name="image11.png" descr="Feuille-en-tête-1-3"/>
                  <pic:cNvPicPr preferRelativeResize="0"/>
                </pic:nvPicPr>
                <pic:blipFill>
                  <a:blip r:embed="rId8"/>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5680" behindDoc="1" locked="0" layoutInCell="1" hidden="0" allowOverlap="1" wp14:anchorId="6F41EA22" wp14:editId="4EC001AD">
          <wp:simplePos x="0" y="0"/>
          <wp:positionH relativeFrom="margin">
            <wp:align>center</wp:align>
          </wp:positionH>
          <wp:positionV relativeFrom="margin">
            <wp:align>center</wp:align>
          </wp:positionV>
          <wp:extent cx="7560310" cy="10692130"/>
          <wp:effectExtent l="0" t="0" r="0" b="0"/>
          <wp:wrapNone/>
          <wp:docPr id="179" name="image13.png" descr="Feuille-en-tête-1tourne-2"/>
          <wp:cNvGraphicFramePr/>
          <a:graphic xmlns:a="http://schemas.openxmlformats.org/drawingml/2006/main">
            <a:graphicData uri="http://schemas.openxmlformats.org/drawingml/2006/picture">
              <pic:pic xmlns:pic="http://schemas.openxmlformats.org/drawingml/2006/picture">
                <pic:nvPicPr>
                  <pic:cNvPr id="0" name="image13.png" descr="Feuille-en-tête-1tourne-2"/>
                  <pic:cNvPicPr preferRelativeResize="0"/>
                </pic:nvPicPr>
                <pic:blipFill>
                  <a:blip r:embed="rId9"/>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6704" behindDoc="1" locked="0" layoutInCell="1" hidden="0" allowOverlap="1" wp14:anchorId="370D3645" wp14:editId="10E7C88A">
          <wp:simplePos x="0" y="0"/>
          <wp:positionH relativeFrom="margin">
            <wp:align>center</wp:align>
          </wp:positionH>
          <wp:positionV relativeFrom="margin">
            <wp:align>center</wp:align>
          </wp:positionV>
          <wp:extent cx="7560310" cy="10692130"/>
          <wp:effectExtent l="0" t="0" r="0" b="0"/>
          <wp:wrapNone/>
          <wp:docPr id="183" name="image13.png" descr="Feuille-en-tête-1tourne-2"/>
          <wp:cNvGraphicFramePr/>
          <a:graphic xmlns:a="http://schemas.openxmlformats.org/drawingml/2006/main">
            <a:graphicData uri="http://schemas.openxmlformats.org/drawingml/2006/picture">
              <pic:pic xmlns:pic="http://schemas.openxmlformats.org/drawingml/2006/picture">
                <pic:nvPicPr>
                  <pic:cNvPr id="0" name="image13.png" descr="Feuille-en-tête-1tourne-2"/>
                  <pic:cNvPicPr preferRelativeResize="0"/>
                </pic:nvPicPr>
                <pic:blipFill>
                  <a:blip r:embed="rId9"/>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7728" behindDoc="1" locked="0" layoutInCell="1" hidden="0" allowOverlap="1" wp14:anchorId="270516F3" wp14:editId="094E2054">
          <wp:simplePos x="0" y="0"/>
          <wp:positionH relativeFrom="margin">
            <wp:align>center</wp:align>
          </wp:positionH>
          <wp:positionV relativeFrom="margin">
            <wp:align>center</wp:align>
          </wp:positionV>
          <wp:extent cx="7560310" cy="10692130"/>
          <wp:effectExtent l="0" t="0" r="0" b="0"/>
          <wp:wrapNone/>
          <wp:docPr id="184" name="image13.png" descr="Feuille-en-tête-1tourne-2"/>
          <wp:cNvGraphicFramePr/>
          <a:graphic xmlns:a="http://schemas.openxmlformats.org/drawingml/2006/main">
            <a:graphicData uri="http://schemas.openxmlformats.org/drawingml/2006/picture">
              <pic:pic xmlns:pic="http://schemas.openxmlformats.org/drawingml/2006/picture">
                <pic:nvPicPr>
                  <pic:cNvPr id="0" name="image13.png" descr="Feuille-en-tête-1tourne-2"/>
                  <pic:cNvPicPr preferRelativeResize="0"/>
                </pic:nvPicPr>
                <pic:blipFill>
                  <a:blip r:embed="rId9"/>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8752" behindDoc="1" locked="0" layoutInCell="1" hidden="0" allowOverlap="1" wp14:anchorId="153AE4E6" wp14:editId="0F6C0FBE">
          <wp:simplePos x="0" y="0"/>
          <wp:positionH relativeFrom="margin">
            <wp:align>center</wp:align>
          </wp:positionH>
          <wp:positionV relativeFrom="margin">
            <wp:align>center</wp:align>
          </wp:positionV>
          <wp:extent cx="7560310" cy="10692130"/>
          <wp:effectExtent l="0" t="0" r="0" b="0"/>
          <wp:wrapNone/>
          <wp:docPr id="185" name="image9.png" descr="Feuille-en-tête-1tourne"/>
          <wp:cNvGraphicFramePr/>
          <a:graphic xmlns:a="http://schemas.openxmlformats.org/drawingml/2006/main">
            <a:graphicData uri="http://schemas.openxmlformats.org/drawingml/2006/picture">
              <pic:pic xmlns:pic="http://schemas.openxmlformats.org/drawingml/2006/picture">
                <pic:nvPicPr>
                  <pic:cNvPr id="0" name="image9.png" descr="Feuille-en-tête-1tourne"/>
                  <pic:cNvPicPr preferRelativeResize="0"/>
                </pic:nvPicPr>
                <pic:blipFill>
                  <a:blip r:embed="rId10"/>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59776" behindDoc="1" locked="0" layoutInCell="1" hidden="0" allowOverlap="1" wp14:anchorId="3FA4AABD" wp14:editId="2B36EFC6">
          <wp:simplePos x="0" y="0"/>
          <wp:positionH relativeFrom="margin">
            <wp:align>center</wp:align>
          </wp:positionH>
          <wp:positionV relativeFrom="margin">
            <wp:align>center</wp:align>
          </wp:positionV>
          <wp:extent cx="7560310" cy="10692130"/>
          <wp:effectExtent l="0" t="0" r="0" b="0"/>
          <wp:wrapNone/>
          <wp:docPr id="186" name="image5.png" descr="Feuille-en-tête-1tourne"/>
          <wp:cNvGraphicFramePr/>
          <a:graphic xmlns:a="http://schemas.openxmlformats.org/drawingml/2006/main">
            <a:graphicData uri="http://schemas.openxmlformats.org/drawingml/2006/picture">
              <pic:pic xmlns:pic="http://schemas.openxmlformats.org/drawingml/2006/picture">
                <pic:nvPicPr>
                  <pic:cNvPr id="0" name="image5.png" descr="Feuille-en-tête-1tourne"/>
                  <pic:cNvPicPr preferRelativeResize="0"/>
                </pic:nvPicPr>
                <pic:blipFill>
                  <a:blip r:embed="rId11"/>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60800" behindDoc="1" locked="0" layoutInCell="1" hidden="0" allowOverlap="1" wp14:anchorId="759953F8" wp14:editId="16375785">
          <wp:simplePos x="0" y="0"/>
          <wp:positionH relativeFrom="margin">
            <wp:align>center</wp:align>
          </wp:positionH>
          <wp:positionV relativeFrom="margin">
            <wp:align>center</wp:align>
          </wp:positionV>
          <wp:extent cx="7560310" cy="10692130"/>
          <wp:effectExtent l="0" t="0" r="0" b="0"/>
          <wp:wrapNone/>
          <wp:docPr id="187" name="image5.png" descr="Feuille-en-tête-1tourne"/>
          <wp:cNvGraphicFramePr/>
          <a:graphic xmlns:a="http://schemas.openxmlformats.org/drawingml/2006/main">
            <a:graphicData uri="http://schemas.openxmlformats.org/drawingml/2006/picture">
              <pic:pic xmlns:pic="http://schemas.openxmlformats.org/drawingml/2006/picture">
                <pic:nvPicPr>
                  <pic:cNvPr id="0" name="image5.png" descr="Feuille-en-tête-1tourne"/>
                  <pic:cNvPicPr preferRelativeResize="0"/>
                </pic:nvPicPr>
                <pic:blipFill>
                  <a:blip r:embed="rId11"/>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61824" behindDoc="1" locked="0" layoutInCell="1" hidden="0" allowOverlap="1" wp14:anchorId="642537B2" wp14:editId="02D69237">
          <wp:simplePos x="0" y="0"/>
          <wp:positionH relativeFrom="margin">
            <wp:align>center</wp:align>
          </wp:positionH>
          <wp:positionV relativeFrom="margin">
            <wp:align>center</wp:align>
          </wp:positionV>
          <wp:extent cx="7560310" cy="10692130"/>
          <wp:effectExtent l="0" t="0" r="0" b="0"/>
          <wp:wrapNone/>
          <wp:docPr id="188" name="image12.png" descr="Feuille-en-tête-1tourne"/>
          <wp:cNvGraphicFramePr/>
          <a:graphic xmlns:a="http://schemas.openxmlformats.org/drawingml/2006/main">
            <a:graphicData uri="http://schemas.openxmlformats.org/drawingml/2006/picture">
              <pic:pic xmlns:pic="http://schemas.openxmlformats.org/drawingml/2006/picture">
                <pic:nvPicPr>
                  <pic:cNvPr id="0" name="image12.png" descr="Feuille-en-tête-1tourne"/>
                  <pic:cNvPicPr preferRelativeResize="0"/>
                </pic:nvPicPr>
                <pic:blipFill>
                  <a:blip r:embed="rId12"/>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62848" behindDoc="1" locked="0" layoutInCell="1" hidden="0" allowOverlap="1" wp14:anchorId="7CB406B1" wp14:editId="2171B5C8">
          <wp:simplePos x="0" y="0"/>
          <wp:positionH relativeFrom="margin">
            <wp:align>center</wp:align>
          </wp:positionH>
          <wp:positionV relativeFrom="margin">
            <wp:align>center</wp:align>
          </wp:positionV>
          <wp:extent cx="7560310" cy="10692130"/>
          <wp:effectExtent l="0" t="0" r="0" b="0"/>
          <wp:wrapNone/>
          <wp:docPr id="189" name="image8.png" descr="Feuille-en-tête-1tourne"/>
          <wp:cNvGraphicFramePr/>
          <a:graphic xmlns:a="http://schemas.openxmlformats.org/drawingml/2006/main">
            <a:graphicData uri="http://schemas.openxmlformats.org/drawingml/2006/picture">
              <pic:pic xmlns:pic="http://schemas.openxmlformats.org/drawingml/2006/picture">
                <pic:nvPicPr>
                  <pic:cNvPr id="0" name="image8.png" descr="Feuille-en-tête-1tourne"/>
                  <pic:cNvPicPr preferRelativeResize="0"/>
                </pic:nvPicPr>
                <pic:blipFill>
                  <a:blip r:embed="rId13"/>
                  <a:srcRect/>
                  <a:stretch>
                    <a:fillRect/>
                  </a:stretch>
                </pic:blipFill>
                <pic:spPr>
                  <a:xfrm>
                    <a:off x="0" y="0"/>
                    <a:ext cx="7560310" cy="10692130"/>
                  </a:xfrm>
                  <a:prstGeom prst="rect">
                    <a:avLst/>
                  </a:prstGeom>
                  <a:ln/>
                </pic:spPr>
              </pic:pic>
            </a:graphicData>
          </a:graphic>
        </wp:anchor>
      </w:drawing>
    </w:r>
    <w:r>
      <w:rPr>
        <w:noProof/>
        <w:color w:val="000000"/>
      </w:rPr>
      <w:drawing>
        <wp:anchor distT="0" distB="0" distL="0" distR="0" simplePos="0" relativeHeight="251663872" behindDoc="1" locked="0" layoutInCell="1" hidden="0" allowOverlap="1" wp14:anchorId="22577F6B" wp14:editId="11BFE379">
          <wp:simplePos x="0" y="0"/>
          <wp:positionH relativeFrom="margin">
            <wp:align>center</wp:align>
          </wp:positionH>
          <wp:positionV relativeFrom="margin">
            <wp:align>center</wp:align>
          </wp:positionV>
          <wp:extent cx="7560310" cy="10692130"/>
          <wp:effectExtent l="0" t="0" r="0" b="0"/>
          <wp:wrapNone/>
          <wp:docPr id="190" name="image6.png" descr="Feuille-en-tête-1"/>
          <wp:cNvGraphicFramePr/>
          <a:graphic xmlns:a="http://schemas.openxmlformats.org/drawingml/2006/main">
            <a:graphicData uri="http://schemas.openxmlformats.org/drawingml/2006/picture">
              <pic:pic xmlns:pic="http://schemas.openxmlformats.org/drawingml/2006/picture">
                <pic:nvPicPr>
                  <pic:cNvPr id="0" name="image6.png" descr="Feuille-en-tête-1"/>
                  <pic:cNvPicPr preferRelativeResize="0"/>
                </pic:nvPicPr>
                <pic:blipFill>
                  <a:blip r:embed="rId14"/>
                  <a:srcRect/>
                  <a:stretch>
                    <a:fillRect/>
                  </a:stretch>
                </pic:blipFill>
                <pic:spPr>
                  <a:xfrm>
                    <a:off x="0" y="0"/>
                    <a:ext cx="7560310" cy="10692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3062" w14:textId="77777777" w:rsidR="0016689D" w:rsidRDefault="005E10B2">
    <w:r>
      <w:rPr>
        <w:noProof/>
      </w:rPr>
      <w:drawing>
        <wp:anchor distT="0" distB="0" distL="114300" distR="114300" simplePos="0" relativeHeight="251646464" behindDoc="0" locked="0" layoutInCell="1" hidden="0" allowOverlap="1" wp14:anchorId="098643E5" wp14:editId="7EE75EBC">
          <wp:simplePos x="0" y="0"/>
          <wp:positionH relativeFrom="column">
            <wp:posOffset>-85723</wp:posOffset>
          </wp:positionH>
          <wp:positionV relativeFrom="paragraph">
            <wp:posOffset>400050</wp:posOffset>
          </wp:positionV>
          <wp:extent cx="3235894" cy="819807"/>
          <wp:effectExtent l="0" t="0" r="0" b="0"/>
          <wp:wrapSquare wrapText="bothSides" distT="0" distB="0" distL="114300" distR="114300"/>
          <wp:docPr id="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3282" b="41382"/>
                  <a:stretch>
                    <a:fillRect/>
                  </a:stretch>
                </pic:blipFill>
                <pic:spPr>
                  <a:xfrm>
                    <a:off x="0" y="0"/>
                    <a:ext cx="3235894" cy="81980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6E20" w14:textId="77777777" w:rsidR="0016689D" w:rsidRDefault="005E10B2">
    <w:pPr>
      <w:pBdr>
        <w:top w:val="nil"/>
        <w:left w:val="nil"/>
        <w:bottom w:val="nil"/>
        <w:right w:val="nil"/>
        <w:between w:val="nil"/>
      </w:pBdr>
      <w:tabs>
        <w:tab w:val="center" w:pos="4703"/>
        <w:tab w:val="right" w:pos="9406"/>
      </w:tabs>
      <w:ind w:left="-1134"/>
      <w:rPr>
        <w:color w:val="000000"/>
      </w:rPr>
    </w:pPr>
    <w:r>
      <w:rPr>
        <w:noProof/>
      </w:rPr>
      <w:drawing>
        <wp:anchor distT="0" distB="0" distL="114300" distR="114300" simplePos="0" relativeHeight="251647488" behindDoc="0" locked="0" layoutInCell="1" hidden="0" allowOverlap="1" wp14:anchorId="15C46DAF" wp14:editId="2BB089A6">
          <wp:simplePos x="0" y="0"/>
          <wp:positionH relativeFrom="column">
            <wp:posOffset>-85392</wp:posOffset>
          </wp:positionH>
          <wp:positionV relativeFrom="paragraph">
            <wp:posOffset>496613</wp:posOffset>
          </wp:positionV>
          <wp:extent cx="3235894" cy="819807"/>
          <wp:effectExtent l="0" t="0" r="0" b="0"/>
          <wp:wrapSquare wrapText="bothSides" distT="0" distB="0" distL="114300" distR="114300"/>
          <wp:docPr id="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3282" b="41382"/>
                  <a:stretch>
                    <a:fillRect/>
                  </a:stretch>
                </pic:blipFill>
                <pic:spPr>
                  <a:xfrm>
                    <a:off x="0" y="0"/>
                    <a:ext cx="3235894" cy="8198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B104A"/>
    <w:multiLevelType w:val="multilevel"/>
    <w:tmpl w:val="0D34F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36419C"/>
    <w:multiLevelType w:val="multilevel"/>
    <w:tmpl w:val="8F08B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DA6CC1"/>
    <w:multiLevelType w:val="multilevel"/>
    <w:tmpl w:val="05B2C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123808"/>
    <w:multiLevelType w:val="multilevel"/>
    <w:tmpl w:val="8EC6C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3440318">
    <w:abstractNumId w:val="0"/>
  </w:num>
  <w:num w:numId="2" w16cid:durableId="765342667">
    <w:abstractNumId w:val="2"/>
  </w:num>
  <w:num w:numId="3" w16cid:durableId="510264180">
    <w:abstractNumId w:val="3"/>
  </w:num>
  <w:num w:numId="4" w16cid:durableId="1375886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89D"/>
    <w:rsid w:val="0016689D"/>
    <w:rsid w:val="005E10B2"/>
    <w:rsid w:val="00780A5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F50774"/>
  <w15:docId w15:val="{A5BA2E3B-D3AD-4A11-9457-21F7C366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tte">
    <w:name w:val="header"/>
    <w:basedOn w:val="Normal"/>
    <w:link w:val="En-tteCar"/>
    <w:uiPriority w:val="99"/>
    <w:unhideWhenUsed/>
    <w:rsid w:val="00781FBB"/>
    <w:pPr>
      <w:tabs>
        <w:tab w:val="center" w:pos="4703"/>
        <w:tab w:val="right" w:pos="9406"/>
      </w:tabs>
    </w:pPr>
  </w:style>
  <w:style w:type="character" w:customStyle="1" w:styleId="En-tteCar">
    <w:name w:val="En-tête Car"/>
    <w:basedOn w:val="Policepardfaut"/>
    <w:link w:val="En-tte"/>
    <w:uiPriority w:val="99"/>
    <w:rsid w:val="00781FBB"/>
    <w:rPr>
      <w:sz w:val="24"/>
      <w:szCs w:val="24"/>
    </w:rPr>
  </w:style>
  <w:style w:type="paragraph" w:styleId="Pieddepage">
    <w:name w:val="footer"/>
    <w:basedOn w:val="Normal"/>
    <w:link w:val="PieddepageCar"/>
    <w:uiPriority w:val="99"/>
    <w:unhideWhenUsed/>
    <w:rsid w:val="00781FBB"/>
    <w:pPr>
      <w:tabs>
        <w:tab w:val="center" w:pos="4703"/>
        <w:tab w:val="right" w:pos="9406"/>
      </w:tabs>
    </w:pPr>
  </w:style>
  <w:style w:type="character" w:customStyle="1" w:styleId="PieddepageCar">
    <w:name w:val="Pied de page Car"/>
    <w:basedOn w:val="Policepardfaut"/>
    <w:link w:val="Pieddepage"/>
    <w:uiPriority w:val="99"/>
    <w:rsid w:val="00781FBB"/>
    <w:rPr>
      <w:sz w:val="24"/>
      <w:szCs w:val="24"/>
    </w:rPr>
  </w:style>
  <w:style w:type="paragraph" w:customStyle="1" w:styleId="Date1">
    <w:name w:val="Date1"/>
    <w:basedOn w:val="Normal"/>
    <w:qFormat/>
    <w:rsid w:val="00EF2B3F"/>
    <w:pPr>
      <w:tabs>
        <w:tab w:val="left" w:pos="-142"/>
        <w:tab w:val="left" w:pos="1276"/>
        <w:tab w:val="left" w:pos="5670"/>
      </w:tabs>
      <w:ind w:left="142" w:firstLine="567"/>
    </w:pPr>
    <w:rPr>
      <w:rFonts w:ascii="Tahoma" w:hAnsi="Tahoma" w:cs="Tahoma"/>
      <w:color w:val="595959" w:themeColor="text1" w:themeTint="A6"/>
      <w:sz w:val="20"/>
    </w:rPr>
  </w:style>
  <w:style w:type="paragraph" w:customStyle="1" w:styleId="NOM">
    <w:name w:val="NOM"/>
    <w:basedOn w:val="Normal"/>
    <w:qFormat/>
    <w:rsid w:val="00EF2B3F"/>
    <w:pPr>
      <w:tabs>
        <w:tab w:val="left" w:pos="-142"/>
        <w:tab w:val="left" w:pos="1276"/>
        <w:tab w:val="left" w:pos="5670"/>
      </w:tabs>
      <w:ind w:left="142" w:firstLine="567"/>
    </w:pPr>
    <w:rPr>
      <w:rFonts w:ascii="Tahoma" w:hAnsi="Tahoma" w:cs="Tahoma"/>
      <w:b/>
      <w:color w:val="595959" w:themeColor="text1" w:themeTint="A6"/>
      <w:sz w:val="22"/>
    </w:rPr>
  </w:style>
  <w:style w:type="paragraph" w:customStyle="1" w:styleId="ADRESSE">
    <w:name w:val="ADRESSE"/>
    <w:basedOn w:val="Normal"/>
    <w:qFormat/>
    <w:rsid w:val="00EF2B3F"/>
    <w:pPr>
      <w:tabs>
        <w:tab w:val="left" w:pos="-142"/>
        <w:tab w:val="left" w:pos="1276"/>
        <w:tab w:val="left" w:pos="5670"/>
      </w:tabs>
      <w:ind w:left="142" w:firstLine="567"/>
    </w:pPr>
    <w:rPr>
      <w:rFonts w:ascii="Tahoma" w:hAnsi="Tahoma" w:cs="Tahoma"/>
      <w:color w:val="595959" w:themeColor="text1" w:themeTint="A6"/>
      <w:sz w:val="22"/>
    </w:rPr>
  </w:style>
  <w:style w:type="paragraph" w:customStyle="1" w:styleId="TEXTE">
    <w:name w:val="TEXTE"/>
    <w:basedOn w:val="Normal"/>
    <w:qFormat/>
    <w:rsid w:val="00EF2B3F"/>
    <w:pPr>
      <w:tabs>
        <w:tab w:val="left" w:pos="-142"/>
        <w:tab w:val="left" w:pos="1276"/>
      </w:tabs>
      <w:ind w:left="142" w:firstLine="567"/>
    </w:pPr>
    <w:rPr>
      <w:rFonts w:ascii="Tahoma" w:hAnsi="Tahoma"/>
      <w:color w:val="595959" w:themeColor="text1" w:themeTint="A6"/>
      <w:sz w:val="20"/>
    </w:rPr>
  </w:style>
  <w:style w:type="paragraph" w:customStyle="1" w:styleId="SIGN">
    <w:name w:val="SIGN"/>
    <w:basedOn w:val="Normal"/>
    <w:qFormat/>
    <w:rsid w:val="00EF2B3F"/>
    <w:pPr>
      <w:widowControl w:val="0"/>
      <w:tabs>
        <w:tab w:val="left" w:pos="-142"/>
        <w:tab w:val="left" w:pos="112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firstLine="4820"/>
    </w:pPr>
    <w:rPr>
      <w:rFonts w:ascii="Tahoma" w:hAnsi="Tahoma" w:cs="Helvetica"/>
      <w:b/>
      <w:color w:val="636463"/>
      <w:sz w:val="20"/>
      <w:szCs w:val="18"/>
    </w:rPr>
  </w:style>
  <w:style w:type="paragraph" w:customStyle="1" w:styleId="FONCTION">
    <w:name w:val="FONCTION"/>
    <w:basedOn w:val="Normal"/>
    <w:qFormat/>
    <w:rsid w:val="00EF2B3F"/>
    <w:pPr>
      <w:tabs>
        <w:tab w:val="left" w:pos="-142"/>
        <w:tab w:val="left" w:pos="1276"/>
      </w:tabs>
      <w:ind w:left="142" w:firstLine="4820"/>
    </w:pPr>
    <w:rPr>
      <w:rFonts w:ascii="Tahoma" w:hAnsi="Tahoma" w:cs="Helvetica"/>
      <w:color w:val="636463"/>
      <w:sz w:val="20"/>
      <w:szCs w:val="18"/>
    </w:rPr>
  </w:style>
  <w:style w:type="paragraph" w:styleId="Textedebulles">
    <w:name w:val="Balloon Text"/>
    <w:basedOn w:val="Normal"/>
    <w:link w:val="TextedebullesCar"/>
    <w:rsid w:val="005D229E"/>
    <w:rPr>
      <w:rFonts w:ascii="Lucida Grande" w:hAnsi="Lucida Grande" w:cs="Lucida Grande"/>
      <w:sz w:val="18"/>
      <w:szCs w:val="18"/>
    </w:rPr>
  </w:style>
  <w:style w:type="character" w:customStyle="1" w:styleId="TextedebullesCar">
    <w:name w:val="Texte de bulles Car"/>
    <w:basedOn w:val="Policepardfaut"/>
    <w:link w:val="Textedebulles"/>
    <w:rsid w:val="005D229E"/>
    <w:rPr>
      <w:rFonts w:ascii="Lucida Grande" w:hAnsi="Lucida Grande" w:cs="Lucida Grande"/>
      <w:sz w:val="18"/>
      <w:szCs w:val="18"/>
    </w:rPr>
  </w:style>
  <w:style w:type="paragraph" w:customStyle="1" w:styleId="Paragraphestandard">
    <w:name w:val="[Paragraphe standard]"/>
    <w:basedOn w:val="Normal"/>
    <w:uiPriority w:val="99"/>
    <w:rsid w:val="005D229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lYgCPIlv0u1nYkApx/ETlprw==">CgMxLjA4AHIhMWJIOWdWX3ZuRElqMkZtNFl6bU1xVk5WQ3pzQ1ZwZ1NP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3784</Characters>
  <Application>Microsoft Office Word</Application>
  <DocSecurity>4</DocSecurity>
  <Lines>31</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la version d'évaluation de Office 2004</dc:creator>
  <cp:lastModifiedBy>Florence Castel</cp:lastModifiedBy>
  <cp:revision>2</cp:revision>
  <dcterms:created xsi:type="dcterms:W3CDTF">2026-01-20T14:02:00Z</dcterms:created>
  <dcterms:modified xsi:type="dcterms:W3CDTF">2026-01-20T14:02:00Z</dcterms:modified>
</cp:coreProperties>
</file>