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DA4" w:rsidRDefault="0088143C" w:rsidP="00BC6392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8143C">
        <w:rPr>
          <w:b/>
          <w:sz w:val="28"/>
          <w:szCs w:val="28"/>
        </w:rPr>
        <w:t>RAPPORT D’ETAT DES LIEUX</w:t>
      </w:r>
      <w:r w:rsidR="00BC6392">
        <w:rPr>
          <w:b/>
          <w:sz w:val="28"/>
          <w:szCs w:val="28"/>
        </w:rPr>
        <w:t xml:space="preserve"> DU SIEGE DE L’ALLIANCE FRANCO-MAURITANIENNE, A NOUADHIBOU</w:t>
      </w:r>
    </w:p>
    <w:p w:rsidR="0088143C" w:rsidRDefault="0088143C" w:rsidP="0088143C">
      <w:pPr>
        <w:rPr>
          <w:sz w:val="24"/>
          <w:szCs w:val="24"/>
        </w:rPr>
      </w:pPr>
      <w:r w:rsidRPr="0088143C">
        <w:rPr>
          <w:sz w:val="24"/>
          <w:szCs w:val="24"/>
        </w:rPr>
        <w:t>Un incendie</w:t>
      </w:r>
      <w:r>
        <w:rPr>
          <w:sz w:val="24"/>
          <w:szCs w:val="24"/>
        </w:rPr>
        <w:t xml:space="preserve"> s’est déclaré, le</w:t>
      </w:r>
      <w:r w:rsidR="00D6253B">
        <w:rPr>
          <w:sz w:val="24"/>
          <w:szCs w:val="24"/>
        </w:rPr>
        <w:t xml:space="preserve"> 24 Août 2017</w:t>
      </w:r>
      <w:r>
        <w:rPr>
          <w:sz w:val="24"/>
          <w:szCs w:val="24"/>
        </w:rPr>
        <w:t>, aux environs de 18 heures, au siège de l’antenne locale de l’</w:t>
      </w:r>
      <w:r w:rsidRPr="00A30440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lliance </w:t>
      </w:r>
      <w:proofErr w:type="spellStart"/>
      <w:r w:rsidRPr="00A30440">
        <w:rPr>
          <w:b/>
          <w:sz w:val="24"/>
          <w:szCs w:val="24"/>
        </w:rPr>
        <w:t>F</w:t>
      </w:r>
      <w:r>
        <w:rPr>
          <w:sz w:val="24"/>
          <w:szCs w:val="24"/>
        </w:rPr>
        <w:t>ranç</w:t>
      </w:r>
      <w:r w:rsidR="00DF235F">
        <w:rPr>
          <w:sz w:val="24"/>
          <w:szCs w:val="24"/>
        </w:rPr>
        <w:t>o</w:t>
      </w:r>
      <w:proofErr w:type="spellEnd"/>
      <w:r w:rsidR="00DF235F">
        <w:rPr>
          <w:sz w:val="24"/>
          <w:szCs w:val="24"/>
        </w:rPr>
        <w:t>-</w:t>
      </w:r>
      <w:r w:rsidRPr="00A30440">
        <w:rPr>
          <w:b/>
          <w:sz w:val="24"/>
          <w:szCs w:val="24"/>
        </w:rPr>
        <w:t>M</w:t>
      </w:r>
      <w:r>
        <w:rPr>
          <w:sz w:val="24"/>
          <w:szCs w:val="24"/>
        </w:rPr>
        <w:t>auritanie</w:t>
      </w:r>
      <w:r w:rsidR="00DF235F">
        <w:rPr>
          <w:sz w:val="24"/>
          <w:szCs w:val="24"/>
        </w:rPr>
        <w:t>nne</w:t>
      </w:r>
      <w:r w:rsidR="00A30440">
        <w:rPr>
          <w:sz w:val="24"/>
          <w:szCs w:val="24"/>
        </w:rPr>
        <w:t xml:space="preserve"> (</w:t>
      </w:r>
      <w:r w:rsidR="00A30440" w:rsidRPr="00A30440">
        <w:rPr>
          <w:b/>
          <w:sz w:val="24"/>
          <w:szCs w:val="24"/>
        </w:rPr>
        <w:t>AFM</w:t>
      </w:r>
      <w:r w:rsidR="00A30440">
        <w:rPr>
          <w:sz w:val="24"/>
          <w:szCs w:val="24"/>
        </w:rPr>
        <w:t>)</w:t>
      </w:r>
      <w:r>
        <w:rPr>
          <w:sz w:val="24"/>
          <w:szCs w:val="24"/>
        </w:rPr>
        <w:t>, à Nouadhibou.</w:t>
      </w:r>
    </w:p>
    <w:p w:rsidR="0088143C" w:rsidRDefault="0088143C" w:rsidP="0088143C">
      <w:pPr>
        <w:rPr>
          <w:sz w:val="24"/>
          <w:szCs w:val="24"/>
        </w:rPr>
      </w:pPr>
      <w:r>
        <w:rPr>
          <w:sz w:val="24"/>
          <w:szCs w:val="24"/>
        </w:rPr>
        <w:t>Celui-ci a provoqué d’importants dég</w:t>
      </w:r>
      <w:r w:rsidR="00704559">
        <w:rPr>
          <w:sz w:val="24"/>
          <w:szCs w:val="24"/>
        </w:rPr>
        <w:t>âts</w:t>
      </w:r>
      <w:r>
        <w:rPr>
          <w:sz w:val="24"/>
          <w:szCs w:val="24"/>
        </w:rPr>
        <w:t xml:space="preserve"> matériels au nivea</w:t>
      </w:r>
      <w:r w:rsidR="009E6078">
        <w:rPr>
          <w:sz w:val="24"/>
          <w:szCs w:val="24"/>
        </w:rPr>
        <w:t xml:space="preserve">u de </w:t>
      </w:r>
      <w:r w:rsidR="001B4812">
        <w:rPr>
          <w:sz w:val="24"/>
          <w:szCs w:val="24"/>
        </w:rPr>
        <w:t>l’ensemble d</w:t>
      </w:r>
      <w:r w:rsidR="009E6078">
        <w:rPr>
          <w:sz w:val="24"/>
          <w:szCs w:val="24"/>
        </w:rPr>
        <w:t xml:space="preserve">es </w:t>
      </w:r>
      <w:r w:rsidR="00A30440">
        <w:rPr>
          <w:sz w:val="24"/>
          <w:szCs w:val="24"/>
        </w:rPr>
        <w:t>parties</w:t>
      </w:r>
      <w:r w:rsidR="009E6078">
        <w:rPr>
          <w:sz w:val="24"/>
          <w:szCs w:val="24"/>
        </w:rPr>
        <w:t xml:space="preserve"> du bâtiment </w:t>
      </w:r>
      <w:r w:rsidR="001B4812">
        <w:rPr>
          <w:sz w:val="24"/>
          <w:szCs w:val="24"/>
        </w:rPr>
        <w:t xml:space="preserve">et </w:t>
      </w:r>
      <w:r w:rsidR="00D6253B">
        <w:rPr>
          <w:sz w:val="24"/>
          <w:szCs w:val="24"/>
        </w:rPr>
        <w:t xml:space="preserve">qui </w:t>
      </w:r>
      <w:r w:rsidR="001B4812">
        <w:rPr>
          <w:sz w:val="24"/>
          <w:szCs w:val="24"/>
        </w:rPr>
        <w:t>portent sur :</w:t>
      </w:r>
    </w:p>
    <w:p w:rsidR="009E6078" w:rsidRDefault="009E6078" w:rsidP="009E607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Maçonnerie et enduits ;</w:t>
      </w:r>
    </w:p>
    <w:p w:rsidR="009E6078" w:rsidRDefault="009E6078" w:rsidP="009E607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Dalle de couverture ;</w:t>
      </w:r>
    </w:p>
    <w:p w:rsidR="009E6078" w:rsidRDefault="009E6078" w:rsidP="009E607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Carrelage des sols et revêtements muraux en faïence ;</w:t>
      </w:r>
    </w:p>
    <w:p w:rsidR="009E6078" w:rsidRDefault="009E6078" w:rsidP="009E607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Menuiserie ;</w:t>
      </w:r>
    </w:p>
    <w:p w:rsidR="009E6078" w:rsidRDefault="009E6078" w:rsidP="009E607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Electricité ;</w:t>
      </w:r>
    </w:p>
    <w:p w:rsidR="009E6078" w:rsidRDefault="009E6078" w:rsidP="009E607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Plomberie ;</w:t>
      </w:r>
    </w:p>
    <w:p w:rsidR="009E6078" w:rsidRDefault="009E6078" w:rsidP="009E6078">
      <w:pPr>
        <w:pStyle w:val="Paragraphedeliste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Peinture</w:t>
      </w:r>
      <w:r w:rsidR="002814F2">
        <w:rPr>
          <w:sz w:val="24"/>
          <w:szCs w:val="24"/>
        </w:rPr>
        <w:t>.</w:t>
      </w:r>
    </w:p>
    <w:p w:rsidR="002814F2" w:rsidRDefault="00D6253B" w:rsidP="002814F2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="002814F2">
        <w:rPr>
          <w:sz w:val="24"/>
          <w:szCs w:val="24"/>
        </w:rPr>
        <w:t xml:space="preserve">es </w:t>
      </w:r>
      <w:r>
        <w:rPr>
          <w:sz w:val="24"/>
          <w:szCs w:val="24"/>
        </w:rPr>
        <w:t xml:space="preserve">dégâts </w:t>
      </w:r>
      <w:r w:rsidR="002814F2">
        <w:rPr>
          <w:sz w:val="24"/>
          <w:szCs w:val="24"/>
        </w:rPr>
        <w:t>sont décrits</w:t>
      </w:r>
      <w:r w:rsidR="00BC6392">
        <w:rPr>
          <w:sz w:val="24"/>
          <w:szCs w:val="24"/>
        </w:rPr>
        <w:t xml:space="preserve"> ci-après</w:t>
      </w:r>
      <w:r w:rsidR="002814F2">
        <w:rPr>
          <w:sz w:val="24"/>
          <w:szCs w:val="24"/>
        </w:rPr>
        <w:t xml:space="preserve">, de manière détaillée, </w:t>
      </w:r>
      <w:r w:rsidR="0075121F">
        <w:rPr>
          <w:sz w:val="24"/>
          <w:szCs w:val="24"/>
        </w:rPr>
        <w:t>mais aussi</w:t>
      </w:r>
      <w:r w:rsidR="002814F2">
        <w:rPr>
          <w:sz w:val="24"/>
          <w:szCs w:val="24"/>
        </w:rPr>
        <w:t xml:space="preserve"> illustrés par des photos prises sur site</w:t>
      </w:r>
      <w:r w:rsidR="00BC6392">
        <w:rPr>
          <w:sz w:val="24"/>
          <w:szCs w:val="24"/>
        </w:rPr>
        <w:t>, après le sinistre</w:t>
      </w:r>
      <w:r w:rsidR="002814F2">
        <w:rPr>
          <w:sz w:val="24"/>
          <w:szCs w:val="24"/>
        </w:rPr>
        <w:t>.</w:t>
      </w:r>
    </w:p>
    <w:p w:rsidR="0030308B" w:rsidRPr="000D3D22" w:rsidRDefault="00A30440" w:rsidP="001C55CA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Maçonnerie et enduits</w:t>
      </w:r>
      <w:r w:rsidR="001C55CA" w:rsidRPr="000D3D22">
        <w:rPr>
          <w:b/>
          <w:sz w:val="24"/>
          <w:szCs w:val="24"/>
        </w:rPr>
        <w:t xml:space="preserve"> : </w:t>
      </w:r>
    </w:p>
    <w:p w:rsidR="001C55CA" w:rsidRDefault="00D6253B" w:rsidP="0030308B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L’auscultation </w:t>
      </w:r>
      <w:r w:rsidR="001C55CA">
        <w:rPr>
          <w:sz w:val="24"/>
          <w:szCs w:val="24"/>
        </w:rPr>
        <w:t>des différentes parties du bâtiment a fait apparaître</w:t>
      </w:r>
      <w:r w:rsidR="00415EA1">
        <w:rPr>
          <w:sz w:val="24"/>
          <w:szCs w:val="24"/>
        </w:rPr>
        <w:t xml:space="preserve"> une fissure importante et profonde </w:t>
      </w:r>
      <w:r w:rsidR="00A30440">
        <w:rPr>
          <w:sz w:val="24"/>
          <w:szCs w:val="24"/>
        </w:rPr>
        <w:t>à l</w:t>
      </w:r>
      <w:r w:rsidR="00415EA1">
        <w:rPr>
          <w:sz w:val="24"/>
          <w:szCs w:val="24"/>
        </w:rPr>
        <w:t xml:space="preserve">’angle nord-ouest </w:t>
      </w:r>
      <w:r>
        <w:rPr>
          <w:sz w:val="24"/>
          <w:szCs w:val="24"/>
        </w:rPr>
        <w:t xml:space="preserve">du mur </w:t>
      </w:r>
      <w:r w:rsidR="00415EA1">
        <w:rPr>
          <w:sz w:val="24"/>
          <w:szCs w:val="24"/>
        </w:rPr>
        <w:t xml:space="preserve">de la salle de bains de la Salle des professeurs ainsi qu’un dénudement total du ferraillage du linteau de la cloison-nord et d’une nervure au niveau de la dalle de couverture de la salle des professeurs ; </w:t>
      </w:r>
      <w:r>
        <w:rPr>
          <w:sz w:val="24"/>
          <w:szCs w:val="24"/>
        </w:rPr>
        <w:t xml:space="preserve">ces </w:t>
      </w:r>
      <w:r w:rsidR="0030308B">
        <w:rPr>
          <w:sz w:val="24"/>
          <w:szCs w:val="24"/>
        </w:rPr>
        <w:t>dénudements</w:t>
      </w:r>
      <w:r w:rsidR="00415E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sont </w:t>
      </w:r>
      <w:r w:rsidR="0030308B">
        <w:rPr>
          <w:sz w:val="24"/>
          <w:szCs w:val="24"/>
        </w:rPr>
        <w:t xml:space="preserve">dus à l’éclatement du béton d’enrobage </w:t>
      </w:r>
      <w:r w:rsidR="00A30440">
        <w:rPr>
          <w:sz w:val="24"/>
          <w:szCs w:val="24"/>
        </w:rPr>
        <w:t xml:space="preserve">des armatures </w:t>
      </w:r>
      <w:r w:rsidR="0030308B">
        <w:rPr>
          <w:sz w:val="24"/>
          <w:szCs w:val="24"/>
        </w:rPr>
        <w:t>du fait d</w:t>
      </w:r>
      <w:r w:rsidR="00A30440">
        <w:rPr>
          <w:sz w:val="24"/>
          <w:szCs w:val="24"/>
        </w:rPr>
        <w:t>e le</w:t>
      </w:r>
      <w:r w:rsidR="0030308B">
        <w:rPr>
          <w:sz w:val="24"/>
          <w:szCs w:val="24"/>
        </w:rPr>
        <w:t>u</w:t>
      </w:r>
      <w:r w:rsidR="00A30440">
        <w:rPr>
          <w:sz w:val="24"/>
          <w:szCs w:val="24"/>
        </w:rPr>
        <w:t>r</w:t>
      </w:r>
      <w:r w:rsidR="0030308B">
        <w:rPr>
          <w:sz w:val="24"/>
          <w:szCs w:val="24"/>
        </w:rPr>
        <w:t xml:space="preserve"> surchauffe.</w:t>
      </w:r>
    </w:p>
    <w:p w:rsidR="00B65131" w:rsidRDefault="00B65131" w:rsidP="00B65131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Le feu a</w:t>
      </w:r>
      <w:r w:rsidR="003C17E4">
        <w:rPr>
          <w:sz w:val="24"/>
          <w:szCs w:val="24"/>
        </w:rPr>
        <w:t>, également,</w:t>
      </w:r>
      <w:r>
        <w:rPr>
          <w:sz w:val="24"/>
          <w:szCs w:val="24"/>
        </w:rPr>
        <w:t xml:space="preserve"> provoqué de nombreuses </w:t>
      </w:r>
      <w:r w:rsidR="003C17E4">
        <w:rPr>
          <w:sz w:val="24"/>
          <w:szCs w:val="24"/>
        </w:rPr>
        <w:t>autres</w:t>
      </w:r>
      <w:r>
        <w:rPr>
          <w:sz w:val="24"/>
          <w:szCs w:val="24"/>
        </w:rPr>
        <w:t xml:space="preserve"> lézardes </w:t>
      </w:r>
      <w:r w:rsidR="00D6253B">
        <w:rPr>
          <w:sz w:val="24"/>
          <w:szCs w:val="24"/>
        </w:rPr>
        <w:t>sur l</w:t>
      </w:r>
      <w:r w:rsidR="00CF77A8">
        <w:rPr>
          <w:sz w:val="24"/>
          <w:szCs w:val="24"/>
        </w:rPr>
        <w:t>es</w:t>
      </w:r>
      <w:r>
        <w:rPr>
          <w:sz w:val="24"/>
          <w:szCs w:val="24"/>
        </w:rPr>
        <w:t xml:space="preserve"> cloisons </w:t>
      </w:r>
      <w:r w:rsidR="00CF77A8">
        <w:rPr>
          <w:sz w:val="24"/>
          <w:szCs w:val="24"/>
        </w:rPr>
        <w:t>et qui</w:t>
      </w:r>
      <w:r>
        <w:rPr>
          <w:sz w:val="24"/>
          <w:szCs w:val="24"/>
        </w:rPr>
        <w:t xml:space="preserve"> sont </w:t>
      </w:r>
      <w:r w:rsidR="00CF77A8">
        <w:rPr>
          <w:sz w:val="24"/>
          <w:szCs w:val="24"/>
        </w:rPr>
        <w:t>mêmes</w:t>
      </w:r>
      <w:r>
        <w:rPr>
          <w:sz w:val="24"/>
          <w:szCs w:val="24"/>
        </w:rPr>
        <w:t xml:space="preserve"> visibles sur les faces revêtues de faïence.</w:t>
      </w:r>
    </w:p>
    <w:p w:rsidR="00991286" w:rsidRPr="00991286" w:rsidRDefault="00991286" w:rsidP="00991286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Pour des raisons de sécurité, ces cloisons devront être démolies </w:t>
      </w:r>
      <w:r w:rsidR="00466733">
        <w:rPr>
          <w:sz w:val="24"/>
          <w:szCs w:val="24"/>
        </w:rPr>
        <w:t xml:space="preserve">entièrement </w:t>
      </w:r>
      <w:r>
        <w:rPr>
          <w:sz w:val="24"/>
          <w:szCs w:val="24"/>
        </w:rPr>
        <w:t>et reconstruites.</w:t>
      </w:r>
    </w:p>
    <w:p w:rsidR="00BC6392" w:rsidRDefault="00BC6392" w:rsidP="0030308B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Au vu du degré de calcination du chauffe-eau, de la porte du local dans lequel il est installé </w:t>
      </w:r>
      <w:r w:rsidR="00B65131">
        <w:rPr>
          <w:sz w:val="24"/>
          <w:szCs w:val="24"/>
        </w:rPr>
        <w:t xml:space="preserve">et de la porte attenante </w:t>
      </w:r>
      <w:r w:rsidR="00466733">
        <w:rPr>
          <w:sz w:val="24"/>
          <w:szCs w:val="24"/>
        </w:rPr>
        <w:t>mais également</w:t>
      </w:r>
      <w:r>
        <w:rPr>
          <w:sz w:val="24"/>
          <w:szCs w:val="24"/>
        </w:rPr>
        <w:t xml:space="preserve"> </w:t>
      </w:r>
      <w:r w:rsidR="00991286">
        <w:rPr>
          <w:sz w:val="24"/>
          <w:szCs w:val="24"/>
        </w:rPr>
        <w:t xml:space="preserve">du degré </w:t>
      </w:r>
      <w:r>
        <w:rPr>
          <w:sz w:val="24"/>
          <w:szCs w:val="24"/>
        </w:rPr>
        <w:t xml:space="preserve">de fissuration des cloisons de la Salle De Bains dans lesquelles sont encastrés des tuyaux d’eau reliés à ce chauffe-eau, il est donc fort probable que </w:t>
      </w:r>
      <w:r w:rsidR="00991286">
        <w:rPr>
          <w:sz w:val="24"/>
          <w:szCs w:val="24"/>
        </w:rPr>
        <w:t>le court-circuit, à l’origine du sinistre, se soit déclaré à partir de ce</w:t>
      </w:r>
      <w:r w:rsidR="00CF77A8">
        <w:rPr>
          <w:sz w:val="24"/>
          <w:szCs w:val="24"/>
        </w:rPr>
        <w:t xml:space="preserve"> chauffe-eau</w:t>
      </w:r>
      <w:r w:rsidR="00991286">
        <w:rPr>
          <w:sz w:val="24"/>
          <w:szCs w:val="24"/>
        </w:rPr>
        <w:t xml:space="preserve"> (voir photos).</w:t>
      </w:r>
    </w:p>
    <w:p w:rsidR="00154F28" w:rsidRDefault="00154F28" w:rsidP="0030308B">
      <w:pPr>
        <w:pStyle w:val="Paragraphedeliste"/>
        <w:rPr>
          <w:sz w:val="24"/>
          <w:szCs w:val="24"/>
        </w:rPr>
      </w:pPr>
    </w:p>
    <w:p w:rsidR="00B2666C" w:rsidRDefault="00A5134E" w:rsidP="0030308B">
      <w:pPr>
        <w:pStyle w:val="Paragraphedeliste"/>
        <w:rPr>
          <w:sz w:val="24"/>
          <w:szCs w:val="24"/>
        </w:rPr>
      </w:pPr>
      <w:r w:rsidRPr="006A6B5A"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2096" behindDoc="0" locked="0" layoutInCell="1" allowOverlap="1" wp14:anchorId="48AB23F6" wp14:editId="688F6BA8">
            <wp:simplePos x="0" y="0"/>
            <wp:positionH relativeFrom="margin">
              <wp:posOffset>3282315</wp:posOffset>
            </wp:positionH>
            <wp:positionV relativeFrom="margin">
              <wp:posOffset>-272415</wp:posOffset>
            </wp:positionV>
            <wp:extent cx="2551430" cy="3017520"/>
            <wp:effectExtent l="228600" t="0" r="210820" b="0"/>
            <wp:wrapSquare wrapText="bothSides"/>
            <wp:docPr id="6" name="Image 6" descr="C:\Users\Athie\Desktop\PHOTOS AFM SINISTREE\DSCN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hie\Desktop\PHOTOS AFM SINISTREE\DSCN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143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666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1072" behindDoc="0" locked="0" layoutInCell="1" allowOverlap="1" wp14:anchorId="3AEE80BF" wp14:editId="6ACDEAD6">
            <wp:simplePos x="0" y="0"/>
            <wp:positionH relativeFrom="margin">
              <wp:posOffset>-109220</wp:posOffset>
            </wp:positionH>
            <wp:positionV relativeFrom="margin">
              <wp:posOffset>-4445</wp:posOffset>
            </wp:positionV>
            <wp:extent cx="2987040" cy="2532380"/>
            <wp:effectExtent l="0" t="0" r="0" b="0"/>
            <wp:wrapSquare wrapText="bothSides"/>
            <wp:docPr id="3" name="Image 3" descr="C:\Users\Athie\Desktop\PHOTOS AFM SINISTREE\DSCN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e\Desktop\PHOTOS AFM SINISTREE\DSCN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D93" w:rsidRDefault="0086407A" w:rsidP="008809B6">
      <w:pPr>
        <w:pStyle w:val="Paragraphedeliste"/>
        <w:rPr>
          <w:sz w:val="24"/>
          <w:szCs w:val="24"/>
        </w:rPr>
      </w:pPr>
      <w:r w:rsidRPr="00F625A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3120" behindDoc="0" locked="0" layoutInCell="1" allowOverlap="1" wp14:anchorId="48A1D1CE" wp14:editId="02FAA4C8">
            <wp:simplePos x="0" y="0"/>
            <wp:positionH relativeFrom="margin">
              <wp:posOffset>-137795</wp:posOffset>
            </wp:positionH>
            <wp:positionV relativeFrom="margin">
              <wp:posOffset>3014980</wp:posOffset>
            </wp:positionV>
            <wp:extent cx="3042285" cy="2375535"/>
            <wp:effectExtent l="0" t="0" r="0" b="0"/>
            <wp:wrapSquare wrapText="bothSides"/>
            <wp:docPr id="7" name="Image 7" descr="C:\Users\Athie\Desktop\PHOTOS AFM SINISTREE\DSCN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hie\Desktop\PHOTOS AFM SINISTREE\DSCN0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042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 wp14:anchorId="6D58EED8" wp14:editId="07CFBFB2">
            <wp:simplePos x="0" y="0"/>
            <wp:positionH relativeFrom="margin">
              <wp:posOffset>3043555</wp:posOffset>
            </wp:positionH>
            <wp:positionV relativeFrom="margin">
              <wp:posOffset>3024505</wp:posOffset>
            </wp:positionV>
            <wp:extent cx="3024000" cy="2347825"/>
            <wp:effectExtent l="0" t="0" r="0" b="0"/>
            <wp:wrapSquare wrapText="bothSides"/>
            <wp:docPr id="8" name="Image 8" descr="C:\Users\Athie\Desktop\PHOTOS AFM SINISTREE\DSCN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hie\Desktop\PHOTOS AFM SINISTREE\DSCN0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3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D93" w:rsidRDefault="00EE7D93" w:rsidP="008809B6">
      <w:pPr>
        <w:pStyle w:val="Paragraphedeliste"/>
        <w:rPr>
          <w:sz w:val="24"/>
          <w:szCs w:val="24"/>
        </w:rPr>
      </w:pPr>
    </w:p>
    <w:p w:rsidR="002D0732" w:rsidRPr="006B690E" w:rsidRDefault="0047497B" w:rsidP="006B690E">
      <w:pPr>
        <w:pStyle w:val="Paragraphedeliste"/>
        <w:rPr>
          <w:sz w:val="24"/>
          <w:szCs w:val="24"/>
        </w:rPr>
      </w:pPr>
      <w:r w:rsidRPr="00154F2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 wp14:anchorId="76991F6F" wp14:editId="6B57E23A">
            <wp:simplePos x="0" y="0"/>
            <wp:positionH relativeFrom="margin">
              <wp:posOffset>-99695</wp:posOffset>
            </wp:positionH>
            <wp:positionV relativeFrom="margin">
              <wp:posOffset>5834380</wp:posOffset>
            </wp:positionV>
            <wp:extent cx="2977515" cy="3057525"/>
            <wp:effectExtent l="0" t="0" r="0" b="0"/>
            <wp:wrapSquare wrapText="bothSides"/>
            <wp:docPr id="9" name="Image 9" descr="C:\Users\Athie\Desktop\PHOTOS AFM SINISTREE\DSCN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hie\Desktop\PHOTOS AFM SINISTREE\DSCN0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E8A" w:rsidRPr="00EE7D93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5870C2C6" wp14:editId="78ED1B1D">
            <wp:simplePos x="0" y="0"/>
            <wp:positionH relativeFrom="margin">
              <wp:posOffset>3034030</wp:posOffset>
            </wp:positionH>
            <wp:positionV relativeFrom="margin">
              <wp:posOffset>5834380</wp:posOffset>
            </wp:positionV>
            <wp:extent cx="3067050" cy="3048000"/>
            <wp:effectExtent l="0" t="0" r="0" b="0"/>
            <wp:wrapSquare wrapText="bothSides"/>
            <wp:docPr id="11" name="Image 11" descr="C:\Users\Athie\Desktop\PHOTOS AFM SINISTREE\IMG-201708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hie\Desktop\PHOTOS AFM SINISTREE\IMG-20170827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5CA" w:rsidRPr="000D3D22" w:rsidRDefault="001C55CA" w:rsidP="001C55CA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0D3D22">
        <w:rPr>
          <w:b/>
          <w:sz w:val="24"/>
          <w:szCs w:val="24"/>
        </w:rPr>
        <w:lastRenderedPageBreak/>
        <w:t>Dalle de couverture :</w:t>
      </w:r>
    </w:p>
    <w:p w:rsidR="00466733" w:rsidRDefault="00466733" w:rsidP="00466733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4"/>
          <w:szCs w:val="24"/>
        </w:rPr>
        <w:t>Des fissures de la dalle de couverture sont observables notamment dans le hall n°2 et dans la salle des professeurs avec un dénudement partiel du ferraillage d’une nervure</w:t>
      </w:r>
      <w:r w:rsidR="005C167D">
        <w:rPr>
          <w:sz w:val="24"/>
          <w:szCs w:val="24"/>
        </w:rPr>
        <w:t xml:space="preserve"> (voir photos)</w:t>
      </w:r>
      <w:r>
        <w:rPr>
          <w:sz w:val="24"/>
          <w:szCs w:val="24"/>
        </w:rPr>
        <w:t>.</w:t>
      </w:r>
      <w:r w:rsidR="00163D02" w:rsidRPr="00163D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690E" w:rsidRDefault="006B690E" w:rsidP="00466733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690E" w:rsidRDefault="006B690E" w:rsidP="00466733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B690E" w:rsidRDefault="006B690E" w:rsidP="00466733">
      <w:pPr>
        <w:pStyle w:val="Paragraphedelist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0048" behindDoc="0" locked="0" layoutInCell="1" allowOverlap="1" wp14:anchorId="3FB11A95" wp14:editId="0855976E">
            <wp:simplePos x="0" y="0"/>
            <wp:positionH relativeFrom="margin">
              <wp:posOffset>3110230</wp:posOffset>
            </wp:positionH>
            <wp:positionV relativeFrom="margin">
              <wp:posOffset>881380</wp:posOffset>
            </wp:positionV>
            <wp:extent cx="2638425" cy="2343150"/>
            <wp:effectExtent l="19050" t="0" r="9525" b="0"/>
            <wp:wrapSquare wrapText="bothSides"/>
            <wp:docPr id="2" name="Image 2" descr="C:\Users\Athie\Desktop\PHOTOS AFM SINISTREE\DSCN0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hie\Desktop\PHOTOS AFM SINISTREE\DSCN04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48000" behindDoc="0" locked="0" layoutInCell="1" allowOverlap="1" wp14:anchorId="30ED0601" wp14:editId="100C1508">
            <wp:simplePos x="0" y="0"/>
            <wp:positionH relativeFrom="margin">
              <wp:posOffset>81280</wp:posOffset>
            </wp:positionH>
            <wp:positionV relativeFrom="margin">
              <wp:posOffset>881380</wp:posOffset>
            </wp:positionV>
            <wp:extent cx="2952750" cy="2343150"/>
            <wp:effectExtent l="19050" t="0" r="0" b="0"/>
            <wp:wrapSquare wrapText="bothSides"/>
            <wp:docPr id="1" name="Image 1" descr="C:\Users\Athie\Desktop\PHOTOS AFM SINISTREE\DSCN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e\Desktop\PHOTOS AFM SINISTREE\DSCN0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90E" w:rsidRDefault="006B690E" w:rsidP="00466733">
      <w:pPr>
        <w:pStyle w:val="Paragraphedeliste"/>
        <w:rPr>
          <w:sz w:val="24"/>
          <w:szCs w:val="24"/>
        </w:rPr>
      </w:pPr>
    </w:p>
    <w:p w:rsidR="006B690E" w:rsidRDefault="006B690E" w:rsidP="00466733">
      <w:pPr>
        <w:pStyle w:val="Paragraphedeliste"/>
        <w:rPr>
          <w:sz w:val="24"/>
          <w:szCs w:val="24"/>
        </w:rPr>
      </w:pPr>
    </w:p>
    <w:p w:rsidR="008809B6" w:rsidRDefault="00466733" w:rsidP="00466733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Un diagnostic plus approfondi devra être entrepris pour définir l’ampleur </w:t>
      </w:r>
      <w:r w:rsidR="005C167D">
        <w:rPr>
          <w:sz w:val="24"/>
          <w:szCs w:val="24"/>
        </w:rPr>
        <w:t>de ces</w:t>
      </w:r>
    </w:p>
    <w:p w:rsidR="00163D02" w:rsidRDefault="005C167D" w:rsidP="00F86B20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 dégradations </w:t>
      </w:r>
      <w:r w:rsidR="00466733">
        <w:rPr>
          <w:sz w:val="24"/>
          <w:szCs w:val="24"/>
        </w:rPr>
        <w:t>et le mode de traitement à</w:t>
      </w:r>
      <w:r>
        <w:rPr>
          <w:sz w:val="24"/>
          <w:szCs w:val="24"/>
        </w:rPr>
        <w:t xml:space="preserve"> leur</w:t>
      </w:r>
      <w:r w:rsidR="00466733">
        <w:rPr>
          <w:sz w:val="24"/>
          <w:szCs w:val="24"/>
        </w:rPr>
        <w:t xml:space="preserve"> apporter.</w:t>
      </w:r>
    </w:p>
    <w:p w:rsidR="000D3D22" w:rsidRPr="00F86B20" w:rsidRDefault="000D3D22" w:rsidP="00F86B20">
      <w:pPr>
        <w:pStyle w:val="Paragraphedeliste"/>
        <w:rPr>
          <w:sz w:val="24"/>
          <w:szCs w:val="24"/>
        </w:rPr>
      </w:pPr>
    </w:p>
    <w:p w:rsidR="001C55CA" w:rsidRPr="00E176A4" w:rsidRDefault="001C55CA" w:rsidP="001C55CA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E176A4">
        <w:rPr>
          <w:b/>
          <w:sz w:val="24"/>
          <w:szCs w:val="24"/>
        </w:rPr>
        <w:t>Carrelage des sols et revêtements muraux en faïence :</w:t>
      </w:r>
    </w:p>
    <w:p w:rsidR="005C167D" w:rsidRDefault="005C167D" w:rsidP="005C167D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La fissuration des murs de la SDB </w:t>
      </w:r>
      <w:r w:rsidR="006D3EB5">
        <w:rPr>
          <w:sz w:val="24"/>
          <w:szCs w:val="24"/>
        </w:rPr>
        <w:t xml:space="preserve">2 </w:t>
      </w:r>
      <w:r>
        <w:rPr>
          <w:sz w:val="24"/>
          <w:szCs w:val="24"/>
        </w:rPr>
        <w:t>a</w:t>
      </w:r>
      <w:r w:rsidR="00B96FE6">
        <w:rPr>
          <w:sz w:val="24"/>
          <w:szCs w:val="24"/>
        </w:rPr>
        <w:t>yant</w:t>
      </w:r>
      <w:r>
        <w:rPr>
          <w:sz w:val="24"/>
          <w:szCs w:val="24"/>
        </w:rPr>
        <w:t xml:space="preserve"> entrainé, en même temps, celle des revêtements muraux en faïence</w:t>
      </w:r>
      <w:r w:rsidR="00B96FE6">
        <w:rPr>
          <w:sz w:val="24"/>
          <w:szCs w:val="24"/>
        </w:rPr>
        <w:t>, l</w:t>
      </w:r>
      <w:r>
        <w:rPr>
          <w:sz w:val="24"/>
          <w:szCs w:val="24"/>
        </w:rPr>
        <w:t>a démolition et la reconstruction de ces murs</w:t>
      </w:r>
      <w:r w:rsidR="00B96FE6">
        <w:rPr>
          <w:sz w:val="24"/>
          <w:szCs w:val="24"/>
        </w:rPr>
        <w:t xml:space="preserve"> s’impose donc et</w:t>
      </w:r>
      <w:r>
        <w:rPr>
          <w:sz w:val="24"/>
          <w:szCs w:val="24"/>
        </w:rPr>
        <w:t xml:space="preserve"> implique, de </w:t>
      </w:r>
      <w:r w:rsidR="00686A1E">
        <w:rPr>
          <w:sz w:val="24"/>
          <w:szCs w:val="24"/>
        </w:rPr>
        <w:t>facto, la reprise intégrale de ces revêtements tout comme celle des carreaux de sol endommagés</w:t>
      </w:r>
      <w:r w:rsidR="00D75A1E">
        <w:rPr>
          <w:sz w:val="24"/>
          <w:szCs w:val="24"/>
        </w:rPr>
        <w:t xml:space="preserve"> (voir photos)</w:t>
      </w:r>
      <w:r w:rsidR="00686A1E">
        <w:rPr>
          <w:sz w:val="24"/>
          <w:szCs w:val="24"/>
        </w:rPr>
        <w:t>.</w:t>
      </w:r>
    </w:p>
    <w:p w:rsidR="00F86B20" w:rsidRDefault="00F86B20" w:rsidP="005C167D">
      <w:pPr>
        <w:pStyle w:val="Paragraphedeliste"/>
        <w:rPr>
          <w:sz w:val="24"/>
          <w:szCs w:val="24"/>
        </w:rPr>
      </w:pPr>
    </w:p>
    <w:p w:rsidR="00F86B20" w:rsidRDefault="00F86B20" w:rsidP="005C167D">
      <w:pPr>
        <w:pStyle w:val="Paragraphedeliste"/>
        <w:rPr>
          <w:sz w:val="24"/>
          <w:szCs w:val="24"/>
        </w:rPr>
      </w:pPr>
    </w:p>
    <w:p w:rsidR="00186937" w:rsidRDefault="00CE03DF" w:rsidP="00241E8E">
      <w:pPr>
        <w:pStyle w:val="Paragraphedeliste"/>
        <w:rPr>
          <w:sz w:val="24"/>
          <w:szCs w:val="24"/>
        </w:rPr>
      </w:pPr>
      <w:r w:rsidRPr="0018693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0152B135" wp14:editId="5C64EBBC">
            <wp:simplePos x="0" y="0"/>
            <wp:positionH relativeFrom="margin">
              <wp:posOffset>-5080</wp:posOffset>
            </wp:positionH>
            <wp:positionV relativeFrom="margin">
              <wp:posOffset>5939155</wp:posOffset>
            </wp:positionV>
            <wp:extent cx="2943225" cy="2524125"/>
            <wp:effectExtent l="0" t="0" r="0" b="0"/>
            <wp:wrapSquare wrapText="bothSides"/>
            <wp:docPr id="14" name="Image 14" descr="C:\Users\Athie\Desktop\PHOTOS AFM SINISTREE\DSCN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hie\Desktop\PHOTOS AFM SINISTREE\DSCN0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7BB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72DB32A1" wp14:editId="5E324BD0">
            <wp:simplePos x="0" y="0"/>
            <wp:positionH relativeFrom="margin">
              <wp:posOffset>3138805</wp:posOffset>
            </wp:positionH>
            <wp:positionV relativeFrom="margin">
              <wp:posOffset>5939155</wp:posOffset>
            </wp:positionV>
            <wp:extent cx="2962275" cy="2505075"/>
            <wp:effectExtent l="0" t="0" r="0" b="0"/>
            <wp:wrapSquare wrapText="bothSides"/>
            <wp:docPr id="15" name="Image 15" descr="C:\Users\Athie\Desktop\PHOTOS AFM SINISTREE\DSCN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hie\Desktop\PHOTOS AFM SINISTREE\DSCN0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E8E" w:rsidRPr="00CE03DF" w:rsidRDefault="00241E8E" w:rsidP="00241E8E">
      <w:pPr>
        <w:pStyle w:val="Paragraphedeliste"/>
        <w:rPr>
          <w:sz w:val="24"/>
          <w:szCs w:val="24"/>
        </w:rPr>
      </w:pPr>
    </w:p>
    <w:p w:rsidR="001C55CA" w:rsidRPr="00644E03" w:rsidRDefault="001C55CA" w:rsidP="001C55CA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644E03">
        <w:rPr>
          <w:b/>
          <w:sz w:val="24"/>
          <w:szCs w:val="24"/>
        </w:rPr>
        <w:lastRenderedPageBreak/>
        <w:t>Menuiserie :</w:t>
      </w:r>
    </w:p>
    <w:p w:rsidR="00B96FE6" w:rsidRDefault="00D75A1E" w:rsidP="00B96FE6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Ce corps d’état fait, incontestablement, partie de ceux qui ont été les plus affectés par le sinistre du fait </w:t>
      </w:r>
      <w:r w:rsidR="00B96FE6">
        <w:rPr>
          <w:sz w:val="24"/>
          <w:szCs w:val="24"/>
        </w:rPr>
        <w:t xml:space="preserve">du nombre </w:t>
      </w:r>
      <w:r>
        <w:rPr>
          <w:sz w:val="24"/>
          <w:szCs w:val="24"/>
        </w:rPr>
        <w:t>de cadres et/ou portes entièrement consumés, de carreaux de verre à vitre de portes, de fen</w:t>
      </w:r>
      <w:r w:rsidR="00B96FE6">
        <w:rPr>
          <w:sz w:val="24"/>
          <w:szCs w:val="24"/>
        </w:rPr>
        <w:t xml:space="preserve">êtres et de couverture du patio </w:t>
      </w:r>
    </w:p>
    <w:p w:rsidR="00FB16B4" w:rsidRPr="00585FE8" w:rsidRDefault="00585FE8" w:rsidP="00585FE8">
      <w:pPr>
        <w:pStyle w:val="Paragraphedeliste"/>
        <w:rPr>
          <w:sz w:val="24"/>
          <w:szCs w:val="24"/>
        </w:rPr>
      </w:pPr>
      <w:r w:rsidRPr="00301166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C4F0ADF" wp14:editId="2F60FAC8">
            <wp:simplePos x="0" y="0"/>
            <wp:positionH relativeFrom="margin">
              <wp:posOffset>3034030</wp:posOffset>
            </wp:positionH>
            <wp:positionV relativeFrom="margin">
              <wp:posOffset>4831080</wp:posOffset>
            </wp:positionV>
            <wp:extent cx="3072765" cy="2519045"/>
            <wp:effectExtent l="0" t="0" r="0" b="0"/>
            <wp:wrapSquare wrapText="bothSides"/>
            <wp:docPr id="12" name="Image 12" descr="C:\Users\Athie\Desktop\PHOTOS AFM SINISTREE\DSCN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hie\Desktop\PHOTOS AFM SINISTREE\DSCN0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FE6">
        <w:rPr>
          <w:sz w:val="24"/>
          <w:szCs w:val="24"/>
        </w:rPr>
        <w:t>totalement détruits</w:t>
      </w:r>
      <w:r w:rsidR="00430457">
        <w:rPr>
          <w:sz w:val="24"/>
          <w:szCs w:val="24"/>
        </w:rPr>
        <w:t> ; tout comme</w:t>
      </w:r>
      <w:r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36816D10" wp14:editId="1E41D20F">
            <wp:simplePos x="0" y="0"/>
            <wp:positionH relativeFrom="margin">
              <wp:posOffset>3421041</wp:posOffset>
            </wp:positionH>
            <wp:positionV relativeFrom="margin">
              <wp:posOffset>1773274</wp:posOffset>
            </wp:positionV>
            <wp:extent cx="2275200" cy="3034938"/>
            <wp:effectExtent l="381000" t="0" r="354330" b="0"/>
            <wp:wrapSquare wrapText="bothSides"/>
            <wp:docPr id="4" name="Image 3" descr="C:\Users\Athie\Desktop\PHOTOS AFM SINISTREE\DSCN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hie\Desktop\PHOTOS AFM SINISTREE\DSCN0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200" cy="30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7B95">
        <w:rPr>
          <w:noProof/>
          <w:lang w:eastAsia="fr-FR"/>
        </w:rPr>
        <w:drawing>
          <wp:anchor distT="0" distB="0" distL="114300" distR="114300" simplePos="0" relativeHeight="251649024" behindDoc="0" locked="0" layoutInCell="1" allowOverlap="1" wp14:anchorId="5E245BB8" wp14:editId="33DF8C9E">
            <wp:simplePos x="0" y="0"/>
            <wp:positionH relativeFrom="margin">
              <wp:posOffset>218263</wp:posOffset>
            </wp:positionH>
            <wp:positionV relativeFrom="margin">
              <wp:posOffset>1771208</wp:posOffset>
            </wp:positionV>
            <wp:extent cx="2275840" cy="3037205"/>
            <wp:effectExtent l="381000" t="0" r="353060" b="0"/>
            <wp:wrapSquare wrapText="bothSides"/>
            <wp:docPr id="5" name="Image 5" descr="C:\Users\Athie\Desktop\PHOTOS AFM SINISTREE\DSCN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hie\Desktop\PHOTOS AFM SINISTREE\DSCN0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8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58C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2C59DB6" wp14:editId="02402B6F">
            <wp:simplePos x="0" y="0"/>
            <wp:positionH relativeFrom="margin">
              <wp:posOffset>-208280</wp:posOffset>
            </wp:positionH>
            <wp:positionV relativeFrom="margin">
              <wp:posOffset>4853378</wp:posOffset>
            </wp:positionV>
            <wp:extent cx="3057525" cy="2519365"/>
            <wp:effectExtent l="0" t="0" r="0" b="0"/>
            <wp:wrapSquare wrapText="bothSides"/>
            <wp:docPr id="10" name="Image 10" descr="C:\Users\Athie\Desktop\PHOTOS AFM SINISTREE\DSCN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hie\Desktop\PHOTOS AFM SINISTREE\DSCN0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A1E" w:rsidRPr="00585FE8">
        <w:rPr>
          <w:sz w:val="24"/>
          <w:szCs w:val="24"/>
        </w:rPr>
        <w:t xml:space="preserve"> les rangées de briques de verre</w:t>
      </w:r>
      <w:r w:rsidR="003928E5" w:rsidRPr="00585FE8">
        <w:rPr>
          <w:sz w:val="24"/>
          <w:szCs w:val="24"/>
        </w:rPr>
        <w:t xml:space="preserve"> qui étaient posées sur les murs des façades nord et ouest (voir photos).</w:t>
      </w:r>
    </w:p>
    <w:p w:rsidR="00585FE8" w:rsidRDefault="00585FE8" w:rsidP="00644E03">
      <w:pPr>
        <w:rPr>
          <w:sz w:val="24"/>
          <w:szCs w:val="24"/>
        </w:rPr>
      </w:pPr>
    </w:p>
    <w:p w:rsidR="00D75A1E" w:rsidRDefault="003928E5" w:rsidP="00644E03">
      <w:pPr>
        <w:rPr>
          <w:sz w:val="24"/>
          <w:szCs w:val="24"/>
        </w:rPr>
      </w:pPr>
      <w:r w:rsidRPr="00644E03">
        <w:rPr>
          <w:sz w:val="24"/>
          <w:szCs w:val="24"/>
        </w:rPr>
        <w:t>Des portes entières</w:t>
      </w:r>
      <w:r w:rsidR="001A7C44">
        <w:rPr>
          <w:sz w:val="24"/>
          <w:szCs w:val="24"/>
        </w:rPr>
        <w:t xml:space="preserve"> ou vantaux ou cadres</w:t>
      </w:r>
      <w:r w:rsidRPr="00644E03">
        <w:rPr>
          <w:sz w:val="24"/>
          <w:szCs w:val="24"/>
        </w:rPr>
        <w:t xml:space="preserve"> devront</w:t>
      </w:r>
      <w:r w:rsidR="007A02ED" w:rsidRPr="00644E03">
        <w:rPr>
          <w:sz w:val="24"/>
          <w:szCs w:val="24"/>
        </w:rPr>
        <w:t>, par conséquent,</w:t>
      </w:r>
      <w:r w:rsidRPr="00644E03">
        <w:rPr>
          <w:sz w:val="24"/>
          <w:szCs w:val="24"/>
        </w:rPr>
        <w:t xml:space="preserve"> être fournies et posées, </w:t>
      </w:r>
      <w:r w:rsidR="007A02ED" w:rsidRPr="00644E03">
        <w:rPr>
          <w:sz w:val="24"/>
          <w:szCs w:val="24"/>
        </w:rPr>
        <w:t xml:space="preserve">puis, </w:t>
      </w:r>
      <w:r w:rsidRPr="00644E03">
        <w:rPr>
          <w:sz w:val="24"/>
          <w:szCs w:val="24"/>
        </w:rPr>
        <w:t>la charp</w:t>
      </w:r>
      <w:r w:rsidR="001A7C44">
        <w:rPr>
          <w:sz w:val="24"/>
          <w:szCs w:val="24"/>
        </w:rPr>
        <w:t xml:space="preserve">ente de la couverture du patio </w:t>
      </w:r>
      <w:r w:rsidRPr="00644E03">
        <w:rPr>
          <w:sz w:val="24"/>
          <w:szCs w:val="24"/>
        </w:rPr>
        <w:t>r</w:t>
      </w:r>
      <w:r w:rsidR="001A7C44">
        <w:rPr>
          <w:sz w:val="24"/>
          <w:szCs w:val="24"/>
        </w:rPr>
        <w:t>éhabilit</w:t>
      </w:r>
      <w:r w:rsidRPr="00644E03">
        <w:rPr>
          <w:sz w:val="24"/>
          <w:szCs w:val="24"/>
        </w:rPr>
        <w:t>ée</w:t>
      </w:r>
      <w:r w:rsidR="001A7C44">
        <w:rPr>
          <w:sz w:val="24"/>
          <w:szCs w:val="24"/>
        </w:rPr>
        <w:t xml:space="preserve"> intégralement</w:t>
      </w:r>
      <w:r w:rsidRPr="00644E03">
        <w:rPr>
          <w:sz w:val="24"/>
          <w:szCs w:val="24"/>
        </w:rPr>
        <w:t>, … etc.</w:t>
      </w:r>
      <w:r w:rsidR="00D75A1E" w:rsidRPr="00644E03">
        <w:rPr>
          <w:sz w:val="24"/>
          <w:szCs w:val="24"/>
        </w:rPr>
        <w:t xml:space="preserve"> </w:t>
      </w:r>
    </w:p>
    <w:p w:rsidR="00644E03" w:rsidRDefault="00644E03" w:rsidP="00644E03">
      <w:pPr>
        <w:rPr>
          <w:sz w:val="24"/>
          <w:szCs w:val="24"/>
        </w:rPr>
      </w:pPr>
    </w:p>
    <w:p w:rsidR="00AB69FD" w:rsidRDefault="00AB69FD" w:rsidP="00644E03">
      <w:pPr>
        <w:rPr>
          <w:sz w:val="24"/>
          <w:szCs w:val="24"/>
        </w:rPr>
      </w:pPr>
    </w:p>
    <w:p w:rsidR="00241E8E" w:rsidRPr="00644E03" w:rsidRDefault="00241E8E" w:rsidP="00644E03">
      <w:pPr>
        <w:rPr>
          <w:sz w:val="24"/>
          <w:szCs w:val="24"/>
        </w:rPr>
      </w:pPr>
    </w:p>
    <w:p w:rsidR="001C55CA" w:rsidRPr="00644E03" w:rsidRDefault="001C55CA" w:rsidP="001C55CA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644E03">
        <w:rPr>
          <w:b/>
          <w:sz w:val="24"/>
          <w:szCs w:val="24"/>
        </w:rPr>
        <w:lastRenderedPageBreak/>
        <w:t>Electricité :</w:t>
      </w:r>
    </w:p>
    <w:p w:rsidR="007A02ED" w:rsidRDefault="00FF3ED5" w:rsidP="007A02ED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L’installation électrique a</w:t>
      </w:r>
      <w:r w:rsidR="007A02ED">
        <w:rPr>
          <w:sz w:val="24"/>
          <w:szCs w:val="24"/>
        </w:rPr>
        <w:t xml:space="preserve">, sûrement, </w:t>
      </w:r>
      <w:r>
        <w:rPr>
          <w:sz w:val="24"/>
          <w:szCs w:val="24"/>
        </w:rPr>
        <w:t xml:space="preserve">été </w:t>
      </w:r>
      <w:r w:rsidR="007A02ED">
        <w:rPr>
          <w:sz w:val="24"/>
          <w:szCs w:val="24"/>
        </w:rPr>
        <w:t xml:space="preserve">profondément affectée au vu de la boite de dérivation située sur la face-est de la SDB </w:t>
      </w:r>
      <w:r w:rsidR="006D3EB5">
        <w:rPr>
          <w:sz w:val="24"/>
          <w:szCs w:val="24"/>
        </w:rPr>
        <w:t>2</w:t>
      </w:r>
      <w:r w:rsidR="007A02ED">
        <w:rPr>
          <w:sz w:val="24"/>
          <w:szCs w:val="24"/>
        </w:rPr>
        <w:t xml:space="preserve">, </w:t>
      </w:r>
      <w:r>
        <w:rPr>
          <w:sz w:val="24"/>
          <w:szCs w:val="24"/>
        </w:rPr>
        <w:t>d’un câble d’alimentation qui pend dans le couloir-nord et des autres appareillages, …</w:t>
      </w:r>
      <w:proofErr w:type="spellStart"/>
      <w:r>
        <w:rPr>
          <w:sz w:val="24"/>
          <w:szCs w:val="24"/>
        </w:rPr>
        <w:t>etc</w:t>
      </w:r>
      <w:proofErr w:type="spellEnd"/>
      <w:r w:rsidR="002E0C0D">
        <w:rPr>
          <w:sz w:val="24"/>
          <w:szCs w:val="24"/>
        </w:rPr>
        <w:t xml:space="preserve"> (voir photos)</w:t>
      </w:r>
      <w:r w:rsidR="007A02ED">
        <w:rPr>
          <w:sz w:val="24"/>
          <w:szCs w:val="24"/>
        </w:rPr>
        <w:t>.</w:t>
      </w:r>
    </w:p>
    <w:p w:rsidR="00853040" w:rsidRPr="00F62619" w:rsidRDefault="00DD3CF9" w:rsidP="00F62619">
      <w:pPr>
        <w:pStyle w:val="Paragraphedeliste"/>
        <w:rPr>
          <w:sz w:val="24"/>
          <w:szCs w:val="24"/>
        </w:rPr>
      </w:pPr>
      <w:r w:rsidRPr="00DD3CF9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62F12779" wp14:editId="58842FC9">
            <wp:simplePos x="0" y="0"/>
            <wp:positionH relativeFrom="margin">
              <wp:posOffset>3147695</wp:posOffset>
            </wp:positionH>
            <wp:positionV relativeFrom="margin">
              <wp:posOffset>1081405</wp:posOffset>
            </wp:positionV>
            <wp:extent cx="2924175" cy="3214370"/>
            <wp:effectExtent l="0" t="0" r="0" b="0"/>
            <wp:wrapSquare wrapText="bothSides"/>
            <wp:docPr id="17" name="Image 17" descr="C:\Users\Athie\Desktop\PHOTOS AFM SINISTREE\IMG-201708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hie\Desktop\PHOTOS AFM SINISTREE\IMG-20170827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2417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040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 wp14:anchorId="5575084D" wp14:editId="05CC4BE4">
            <wp:simplePos x="0" y="0"/>
            <wp:positionH relativeFrom="margin">
              <wp:posOffset>-4445</wp:posOffset>
            </wp:positionH>
            <wp:positionV relativeFrom="margin">
              <wp:posOffset>1081405</wp:posOffset>
            </wp:positionV>
            <wp:extent cx="2990850" cy="3233420"/>
            <wp:effectExtent l="0" t="0" r="0" b="0"/>
            <wp:wrapSquare wrapText="bothSides"/>
            <wp:docPr id="16" name="Image 16" descr="C:\Users\Athie\Desktop\PHOTOS AFM SINISTREE\DSCN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hie\Desktop\PHOTOS AFM SINISTREE\DSCN0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619" w:rsidRDefault="00F62619" w:rsidP="007A02ED">
      <w:pPr>
        <w:pStyle w:val="Paragraphedeliste"/>
        <w:rPr>
          <w:sz w:val="24"/>
          <w:szCs w:val="24"/>
        </w:rPr>
      </w:pPr>
    </w:p>
    <w:p w:rsidR="007A02ED" w:rsidRDefault="007A02ED" w:rsidP="007A02ED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Du fait du type</w:t>
      </w:r>
      <w:r w:rsidR="006E4BAE">
        <w:rPr>
          <w:sz w:val="24"/>
          <w:szCs w:val="24"/>
        </w:rPr>
        <w:t xml:space="preserve"> de câble d’alimentation utilisé, le réseau devra être réalimenté, de nouveau, pour pouvoir mieux </w:t>
      </w:r>
      <w:r w:rsidR="002E0C0D">
        <w:rPr>
          <w:sz w:val="24"/>
          <w:szCs w:val="24"/>
        </w:rPr>
        <w:t>évaluer la situation et identifi</w:t>
      </w:r>
      <w:r w:rsidR="006E4BAE">
        <w:rPr>
          <w:sz w:val="24"/>
          <w:szCs w:val="24"/>
        </w:rPr>
        <w:t>er les portions de réseaux à reprendre</w:t>
      </w:r>
      <w:r w:rsidR="00A13C4B">
        <w:rPr>
          <w:sz w:val="24"/>
          <w:szCs w:val="24"/>
        </w:rPr>
        <w:t xml:space="preserve"> et</w:t>
      </w:r>
      <w:r w:rsidR="00B55AE4">
        <w:rPr>
          <w:sz w:val="24"/>
          <w:szCs w:val="24"/>
        </w:rPr>
        <w:t xml:space="preserve"> les appareils à remplacer</w:t>
      </w:r>
      <w:r w:rsidR="00A13C4B">
        <w:rPr>
          <w:sz w:val="24"/>
          <w:szCs w:val="24"/>
        </w:rPr>
        <w:t xml:space="preserve">, singulièrement, la partie </w:t>
      </w:r>
      <w:r w:rsidR="00B55AE4">
        <w:rPr>
          <w:sz w:val="24"/>
          <w:szCs w:val="24"/>
        </w:rPr>
        <w:t xml:space="preserve">du réseau </w:t>
      </w:r>
      <w:r w:rsidR="00A13C4B">
        <w:rPr>
          <w:sz w:val="24"/>
          <w:szCs w:val="24"/>
        </w:rPr>
        <w:t>qui alimentait le chauffe-eau calciné.</w:t>
      </w:r>
    </w:p>
    <w:p w:rsidR="001C55CA" w:rsidRPr="00F62619" w:rsidRDefault="001C55CA" w:rsidP="001C55CA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F62619">
        <w:rPr>
          <w:b/>
          <w:sz w:val="24"/>
          <w:szCs w:val="24"/>
        </w:rPr>
        <w:t>Plomberie :</w:t>
      </w:r>
    </w:p>
    <w:p w:rsidR="000C58F7" w:rsidRDefault="000C58F7" w:rsidP="000C58F7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Le réseau d’alimentation en eaux froide et chaude n’étant circonscrit qu’au niveau</w:t>
      </w:r>
      <w:r w:rsidR="00A13C4B">
        <w:rPr>
          <w:sz w:val="24"/>
          <w:szCs w:val="24"/>
        </w:rPr>
        <w:t xml:space="preserve"> des 02 SDB, il devra être réalimenté</w:t>
      </w:r>
      <w:r w:rsidR="00DE1C8E">
        <w:rPr>
          <w:sz w:val="24"/>
          <w:szCs w:val="24"/>
        </w:rPr>
        <w:t xml:space="preserve"> de nouveau</w:t>
      </w:r>
      <w:r w:rsidR="00A13C4B">
        <w:rPr>
          <w:sz w:val="24"/>
          <w:szCs w:val="24"/>
        </w:rPr>
        <w:t xml:space="preserve">, comme </w:t>
      </w:r>
      <w:r w:rsidR="00DE1C8E">
        <w:rPr>
          <w:sz w:val="24"/>
          <w:szCs w:val="24"/>
        </w:rPr>
        <w:t xml:space="preserve">pour </w:t>
      </w:r>
      <w:r w:rsidR="00A13C4B">
        <w:rPr>
          <w:sz w:val="24"/>
          <w:szCs w:val="24"/>
        </w:rPr>
        <w:t>celui de l’électricité, pour mieux s’assurer de son bon état de fonctionnement.</w:t>
      </w:r>
    </w:p>
    <w:p w:rsidR="00A13C4B" w:rsidRPr="00A13C4B" w:rsidRDefault="00A13C4B" w:rsidP="00A13C4B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>Cette vérification portera sur et autour du chauffe-eau</w:t>
      </w:r>
      <w:r w:rsidR="00DE1C8E">
        <w:rPr>
          <w:sz w:val="24"/>
          <w:szCs w:val="24"/>
        </w:rPr>
        <w:t xml:space="preserve"> et particulièrement sur l’état des tuyaux encastrés</w:t>
      </w:r>
      <w:r>
        <w:rPr>
          <w:sz w:val="24"/>
          <w:szCs w:val="24"/>
        </w:rPr>
        <w:t>.</w:t>
      </w:r>
    </w:p>
    <w:p w:rsidR="001C55CA" w:rsidRPr="00F62619" w:rsidRDefault="001C55CA" w:rsidP="001C55CA">
      <w:pPr>
        <w:pStyle w:val="Paragraphedeliste"/>
        <w:numPr>
          <w:ilvl w:val="0"/>
          <w:numId w:val="2"/>
        </w:numPr>
        <w:rPr>
          <w:b/>
          <w:sz w:val="24"/>
          <w:szCs w:val="24"/>
        </w:rPr>
      </w:pPr>
      <w:r w:rsidRPr="00F62619">
        <w:rPr>
          <w:b/>
          <w:sz w:val="24"/>
          <w:szCs w:val="24"/>
        </w:rPr>
        <w:t>Peinture :</w:t>
      </w:r>
    </w:p>
    <w:p w:rsidR="006D3EB5" w:rsidRDefault="006D3EB5" w:rsidP="006D3EB5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L’ampleur de l’incendie a été telle que même les parties du bâtiment qui, </w:t>
      </w:r>
      <w:r w:rsidR="00265ECD">
        <w:rPr>
          <w:sz w:val="24"/>
          <w:szCs w:val="24"/>
        </w:rPr>
        <w:t>comme la bibliothèque</w:t>
      </w:r>
      <w:r>
        <w:rPr>
          <w:sz w:val="24"/>
          <w:szCs w:val="24"/>
        </w:rPr>
        <w:t>, n’ont pas été directement affectées, ont leurs murs intérieurs et plafonds noircis par la fumée (voir photos).</w:t>
      </w:r>
    </w:p>
    <w:p w:rsidR="00265ECD" w:rsidRDefault="00265ECD" w:rsidP="006D3EB5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C’est pourquoi, l’intégralité des peintures intérieures </w:t>
      </w:r>
      <w:r w:rsidR="004D077D">
        <w:rPr>
          <w:sz w:val="24"/>
          <w:szCs w:val="24"/>
        </w:rPr>
        <w:t xml:space="preserve">(murs, plafonds, menuiseries) </w:t>
      </w:r>
      <w:r>
        <w:rPr>
          <w:sz w:val="24"/>
          <w:szCs w:val="24"/>
        </w:rPr>
        <w:t>et extérieures devra être reprise.</w:t>
      </w:r>
    </w:p>
    <w:p w:rsidR="00F62619" w:rsidRDefault="00F62619" w:rsidP="006D3EB5">
      <w:pPr>
        <w:pStyle w:val="Paragraphedeliste"/>
        <w:rPr>
          <w:sz w:val="24"/>
          <w:szCs w:val="24"/>
        </w:rPr>
      </w:pPr>
    </w:p>
    <w:p w:rsidR="00F62619" w:rsidRDefault="00F62619" w:rsidP="006D3EB5">
      <w:pPr>
        <w:pStyle w:val="Paragraphedeliste"/>
        <w:rPr>
          <w:sz w:val="24"/>
          <w:szCs w:val="24"/>
        </w:rPr>
      </w:pPr>
    </w:p>
    <w:p w:rsidR="00F62619" w:rsidRDefault="00F62619" w:rsidP="006D3EB5">
      <w:pPr>
        <w:pStyle w:val="Paragraphedeliste"/>
        <w:rPr>
          <w:sz w:val="24"/>
          <w:szCs w:val="24"/>
        </w:rPr>
      </w:pPr>
    </w:p>
    <w:p w:rsidR="00F62619" w:rsidRDefault="00F62619" w:rsidP="006D3EB5">
      <w:pPr>
        <w:pStyle w:val="Paragraphedeliste"/>
        <w:rPr>
          <w:sz w:val="24"/>
          <w:szCs w:val="24"/>
        </w:rPr>
      </w:pPr>
    </w:p>
    <w:p w:rsidR="00F62619" w:rsidRDefault="00F62619" w:rsidP="006D3EB5">
      <w:pPr>
        <w:pStyle w:val="Paragraphedeliste"/>
        <w:rPr>
          <w:sz w:val="24"/>
          <w:szCs w:val="24"/>
        </w:rPr>
      </w:pPr>
    </w:p>
    <w:p w:rsidR="00F62619" w:rsidRDefault="00F62619" w:rsidP="006D3EB5">
      <w:pPr>
        <w:pStyle w:val="Paragraphedeliste"/>
        <w:rPr>
          <w:sz w:val="24"/>
          <w:szCs w:val="24"/>
        </w:rPr>
      </w:pPr>
    </w:p>
    <w:p w:rsidR="00F62619" w:rsidRDefault="00F62619" w:rsidP="006D3EB5">
      <w:pPr>
        <w:pStyle w:val="Paragraphedeliste"/>
        <w:rPr>
          <w:sz w:val="24"/>
          <w:szCs w:val="24"/>
        </w:rPr>
      </w:pPr>
    </w:p>
    <w:p w:rsidR="00F62619" w:rsidRDefault="002D129E" w:rsidP="006D3EB5">
      <w:pPr>
        <w:pStyle w:val="Paragraphedeliste"/>
        <w:rPr>
          <w:sz w:val="24"/>
          <w:szCs w:val="24"/>
        </w:rPr>
      </w:pPr>
      <w:r w:rsidRPr="00E920A4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44894828" wp14:editId="61A20803">
            <wp:simplePos x="1352550" y="895350"/>
            <wp:positionH relativeFrom="margin">
              <wp:align>left</wp:align>
            </wp:positionH>
            <wp:positionV relativeFrom="margin">
              <wp:align>top</wp:align>
            </wp:positionV>
            <wp:extent cx="2762250" cy="2724150"/>
            <wp:effectExtent l="0" t="0" r="0" b="0"/>
            <wp:wrapSquare wrapText="bothSides"/>
            <wp:docPr id="18" name="Image 18" descr="C:\Users\Athie\Desktop\PHOTOS AFM SINISTREE\DSCN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hie\Desktop\PHOTOS AFM SINISTREE\DSCN04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29E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201A40FF" wp14:editId="2A3C2B50">
            <wp:simplePos x="0" y="0"/>
            <wp:positionH relativeFrom="margin">
              <wp:posOffset>2929255</wp:posOffset>
            </wp:positionH>
            <wp:positionV relativeFrom="margin">
              <wp:posOffset>-4445</wp:posOffset>
            </wp:positionV>
            <wp:extent cx="3054985" cy="2705100"/>
            <wp:effectExtent l="0" t="0" r="0" b="0"/>
            <wp:wrapSquare wrapText="bothSides"/>
            <wp:docPr id="19" name="Image 19" descr="C:\Users\Athie\Desktop\PHOTOS AFM SINISTREE\DSCN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hie\Desktop\PHOTOS AFM SINISTREE\DSCN0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4A6C" w:rsidRPr="004D077D" w:rsidRDefault="001E0970" w:rsidP="004D077D">
      <w:pPr>
        <w:rPr>
          <w:sz w:val="24"/>
          <w:szCs w:val="24"/>
        </w:rPr>
      </w:pPr>
      <w:r w:rsidRPr="001E0970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70ECB968" wp14:editId="4491D147">
            <wp:simplePos x="0" y="0"/>
            <wp:positionH relativeFrom="margin">
              <wp:posOffset>2967355</wp:posOffset>
            </wp:positionH>
            <wp:positionV relativeFrom="margin">
              <wp:posOffset>3176905</wp:posOffset>
            </wp:positionV>
            <wp:extent cx="3045460" cy="2457450"/>
            <wp:effectExtent l="0" t="0" r="0" b="0"/>
            <wp:wrapSquare wrapText="bothSides"/>
            <wp:docPr id="21" name="Image 21" descr="C:\Users\Athie\Desktop\PHOTOS AFM SINISTREE\DSCN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hie\Desktop\PHOTOS AFM SINISTREE\DSCN05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970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13857610" wp14:editId="020EF7BE">
            <wp:simplePos x="0" y="0"/>
            <wp:positionH relativeFrom="margin">
              <wp:posOffset>-4445</wp:posOffset>
            </wp:positionH>
            <wp:positionV relativeFrom="margin">
              <wp:posOffset>3176905</wp:posOffset>
            </wp:positionV>
            <wp:extent cx="2781300" cy="2486025"/>
            <wp:effectExtent l="0" t="0" r="0" b="0"/>
            <wp:wrapSquare wrapText="bothSides"/>
            <wp:docPr id="20" name="Image 20" descr="C:\Users\Athie\Desktop\PHOTOS AFM SINISTREE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hie\Desktop\PHOTOS AFM SINISTREE\DSCN05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A6C" w:rsidRPr="004D077D">
        <w:rPr>
          <w:b/>
          <w:sz w:val="24"/>
          <w:szCs w:val="24"/>
          <w:u w:val="single"/>
        </w:rPr>
        <w:t>Conclusion </w:t>
      </w:r>
      <w:r w:rsidR="00354A6C" w:rsidRPr="004D077D">
        <w:rPr>
          <w:sz w:val="24"/>
          <w:szCs w:val="24"/>
        </w:rPr>
        <w:t>:</w:t>
      </w:r>
    </w:p>
    <w:p w:rsidR="00345172" w:rsidRDefault="00345172" w:rsidP="00701115">
      <w:pPr>
        <w:rPr>
          <w:sz w:val="24"/>
          <w:szCs w:val="24"/>
        </w:rPr>
      </w:pPr>
      <w:r>
        <w:rPr>
          <w:sz w:val="24"/>
          <w:szCs w:val="24"/>
        </w:rPr>
        <w:t>A la suite de nos visites et investigations, le présent rapport a été établi puis une vue en plan du bâtiment a été reconstituée et un devis quantitatif et estimatif des travaux de réhabilitation</w:t>
      </w:r>
      <w:r w:rsidR="00BE5EE9">
        <w:rPr>
          <w:sz w:val="24"/>
          <w:szCs w:val="24"/>
        </w:rPr>
        <w:t xml:space="preserve"> élaboré.</w:t>
      </w:r>
    </w:p>
    <w:p w:rsidR="00BE5EE9" w:rsidRDefault="00BE5EE9" w:rsidP="00701115">
      <w:pPr>
        <w:rPr>
          <w:sz w:val="24"/>
          <w:szCs w:val="24"/>
        </w:rPr>
      </w:pPr>
      <w:r>
        <w:rPr>
          <w:sz w:val="24"/>
          <w:szCs w:val="24"/>
        </w:rPr>
        <w:t>Ces documents sont joints en annexe./.</w:t>
      </w:r>
    </w:p>
    <w:p w:rsidR="00241E8E" w:rsidRPr="00701115" w:rsidRDefault="00241E8E" w:rsidP="00701115">
      <w:pPr>
        <w:rPr>
          <w:sz w:val="24"/>
          <w:szCs w:val="24"/>
        </w:rPr>
      </w:pPr>
      <w:r>
        <w:rPr>
          <w:sz w:val="24"/>
          <w:szCs w:val="24"/>
        </w:rPr>
        <w:t>Nouadhibou le , 14/09/2017</w:t>
      </w:r>
    </w:p>
    <w:sectPr w:rsidR="00241E8E" w:rsidRPr="00701115" w:rsidSect="00F13D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C6F86"/>
    <w:multiLevelType w:val="hybridMultilevel"/>
    <w:tmpl w:val="6EF88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D5741"/>
    <w:multiLevelType w:val="hybridMultilevel"/>
    <w:tmpl w:val="2A9626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43C"/>
    <w:rsid w:val="000B50F5"/>
    <w:rsid w:val="000C58F7"/>
    <w:rsid w:val="000D3D22"/>
    <w:rsid w:val="00154F28"/>
    <w:rsid w:val="00155FA4"/>
    <w:rsid w:val="00163D02"/>
    <w:rsid w:val="00186937"/>
    <w:rsid w:val="001A7C44"/>
    <w:rsid w:val="001B4812"/>
    <w:rsid w:val="001C55CA"/>
    <w:rsid w:val="001E0970"/>
    <w:rsid w:val="00241E8E"/>
    <w:rsid w:val="00247C36"/>
    <w:rsid w:val="00265ECD"/>
    <w:rsid w:val="002814F2"/>
    <w:rsid w:val="002D0732"/>
    <w:rsid w:val="002D129E"/>
    <w:rsid w:val="002E0C0D"/>
    <w:rsid w:val="002F73EE"/>
    <w:rsid w:val="00301166"/>
    <w:rsid w:val="0030308B"/>
    <w:rsid w:val="00345172"/>
    <w:rsid w:val="00347B95"/>
    <w:rsid w:val="00354A6C"/>
    <w:rsid w:val="003928E5"/>
    <w:rsid w:val="003B198D"/>
    <w:rsid w:val="003C17E4"/>
    <w:rsid w:val="00415EA1"/>
    <w:rsid w:val="00430457"/>
    <w:rsid w:val="00436E3D"/>
    <w:rsid w:val="0045058C"/>
    <w:rsid w:val="00452614"/>
    <w:rsid w:val="00466733"/>
    <w:rsid w:val="0047497B"/>
    <w:rsid w:val="004A4187"/>
    <w:rsid w:val="004B7AAB"/>
    <w:rsid w:val="004D077D"/>
    <w:rsid w:val="00585FE8"/>
    <w:rsid w:val="005C167D"/>
    <w:rsid w:val="00644E03"/>
    <w:rsid w:val="00686A1E"/>
    <w:rsid w:val="006A6B5A"/>
    <w:rsid w:val="006B690E"/>
    <w:rsid w:val="006D3EB5"/>
    <w:rsid w:val="006E4BAE"/>
    <w:rsid w:val="00701115"/>
    <w:rsid w:val="00704559"/>
    <w:rsid w:val="0075121F"/>
    <w:rsid w:val="007A02ED"/>
    <w:rsid w:val="007B3F56"/>
    <w:rsid w:val="007D02C1"/>
    <w:rsid w:val="007E3E6E"/>
    <w:rsid w:val="007F3CE8"/>
    <w:rsid w:val="00815D32"/>
    <w:rsid w:val="00821853"/>
    <w:rsid w:val="00853040"/>
    <w:rsid w:val="0086407A"/>
    <w:rsid w:val="00873E8A"/>
    <w:rsid w:val="008809B6"/>
    <w:rsid w:val="0088143C"/>
    <w:rsid w:val="00902B03"/>
    <w:rsid w:val="00923F67"/>
    <w:rsid w:val="00945531"/>
    <w:rsid w:val="00946A3B"/>
    <w:rsid w:val="00991286"/>
    <w:rsid w:val="009A2F43"/>
    <w:rsid w:val="009E6078"/>
    <w:rsid w:val="00A13C4B"/>
    <w:rsid w:val="00A30440"/>
    <w:rsid w:val="00A50ABD"/>
    <w:rsid w:val="00A5134E"/>
    <w:rsid w:val="00A6502D"/>
    <w:rsid w:val="00AB69FD"/>
    <w:rsid w:val="00AD5F33"/>
    <w:rsid w:val="00B2666C"/>
    <w:rsid w:val="00B4042E"/>
    <w:rsid w:val="00B55AE4"/>
    <w:rsid w:val="00B65131"/>
    <w:rsid w:val="00B70386"/>
    <w:rsid w:val="00B876C8"/>
    <w:rsid w:val="00B96FE6"/>
    <w:rsid w:val="00BC6392"/>
    <w:rsid w:val="00BE5EE9"/>
    <w:rsid w:val="00BE6182"/>
    <w:rsid w:val="00BF37BB"/>
    <w:rsid w:val="00CE03DF"/>
    <w:rsid w:val="00CF77A8"/>
    <w:rsid w:val="00D4740D"/>
    <w:rsid w:val="00D6253B"/>
    <w:rsid w:val="00D75A1E"/>
    <w:rsid w:val="00DD3CF9"/>
    <w:rsid w:val="00DE1C8E"/>
    <w:rsid w:val="00DF235F"/>
    <w:rsid w:val="00E176A4"/>
    <w:rsid w:val="00E838AE"/>
    <w:rsid w:val="00E920A4"/>
    <w:rsid w:val="00EE7D93"/>
    <w:rsid w:val="00EF4DCF"/>
    <w:rsid w:val="00F13DA4"/>
    <w:rsid w:val="00F547D0"/>
    <w:rsid w:val="00F625AE"/>
    <w:rsid w:val="00F62619"/>
    <w:rsid w:val="00F6709D"/>
    <w:rsid w:val="00F86B20"/>
    <w:rsid w:val="00FB16B4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23E9E8-A07F-4C91-9963-8FD0129A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3D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607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63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3D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6D3D01-D404-46AA-985A-0B619E2EE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700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Florence Castel</cp:lastModifiedBy>
  <cp:revision>2</cp:revision>
  <dcterms:created xsi:type="dcterms:W3CDTF">2017-09-28T07:53:00Z</dcterms:created>
  <dcterms:modified xsi:type="dcterms:W3CDTF">2017-09-28T07:53:00Z</dcterms:modified>
</cp:coreProperties>
</file>